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F174" w14:textId="086CB70F" w:rsidR="007E2038" w:rsidRPr="00A24C8E" w:rsidRDefault="007E2038" w:rsidP="00E36EA8">
      <w:pPr>
        <w:pStyle w:val="Headings"/>
        <w:tabs>
          <w:tab w:val="clear" w:pos="454"/>
          <w:tab w:val="left" w:pos="340"/>
        </w:tabs>
        <w:rPr>
          <w:rFonts w:ascii="Avenir Next LT Pro" w:hAnsi="Avenir Next LT Pro" w:cs="Arial"/>
        </w:rPr>
      </w:pPr>
      <w:r w:rsidRPr="00A24C8E">
        <w:rPr>
          <w:rFonts w:ascii="Avenir Next LT Pro" w:hAnsi="Avenir Next LT Pro" w:cs="Arial"/>
        </w:rPr>
        <w:t xml:space="preserve">Who should be involved? </w:t>
      </w:r>
      <w:r w:rsidR="00A24C8E">
        <w:rPr>
          <w:rFonts w:ascii="Avenir Next LT Pro" w:hAnsi="Avenir Next LT Pro" w:cs="Arial"/>
        </w:rPr>
        <w:br/>
      </w:r>
      <w:r w:rsidRPr="00A24C8E">
        <w:rPr>
          <w:rFonts w:ascii="Avenir Next LT Pro" w:hAnsi="Avenir Next LT Pro" w:cs="Arial"/>
        </w:rPr>
        <w:t xml:space="preserve">Stakeholder planning </w:t>
      </w:r>
    </w:p>
    <w:p w14:paraId="51AFC0A9" w14:textId="77777777" w:rsidR="007E2038" w:rsidRPr="00A24C8E" w:rsidRDefault="007E2038" w:rsidP="00E36EA8">
      <w:pPr>
        <w:pStyle w:val="Body"/>
        <w:tabs>
          <w:tab w:val="clear" w:pos="454"/>
          <w:tab w:val="left" w:pos="340"/>
        </w:tabs>
        <w:spacing w:before="340"/>
        <w:rPr>
          <w:rFonts w:ascii="Avenir Next LT Pro" w:hAnsi="Avenir Next LT Pro" w:cs="Arial"/>
          <w:color w:val="1D2A50"/>
        </w:rPr>
      </w:pPr>
      <w:r w:rsidRPr="00A24C8E">
        <w:rPr>
          <w:rFonts w:ascii="Avenir Next LT Pro" w:hAnsi="Avenir Next LT Pro" w:cs="Arial"/>
          <w:color w:val="1D2A50"/>
        </w:rPr>
        <w:t>This template will assist you in identifying who you should include in your workforce planning activities.</w:t>
      </w:r>
    </w:p>
    <w:p w14:paraId="5E7F0536" w14:textId="77777777" w:rsidR="007E2038" w:rsidRPr="00A24C8E" w:rsidRDefault="007E2038" w:rsidP="00E36EA8">
      <w:pPr>
        <w:pStyle w:val="BodyBold"/>
        <w:spacing w:before="340"/>
        <w:rPr>
          <w:rFonts w:ascii="Avenir Next LT Pro" w:hAnsi="Avenir Next LT Pro" w:cs="Arial"/>
          <w:color w:val="1D2A50"/>
        </w:rPr>
      </w:pPr>
      <w:r w:rsidRPr="00A24C8E">
        <w:rPr>
          <w:rFonts w:ascii="Avenir Next LT Pro" w:hAnsi="Avenir Next LT Pro" w:cs="Arial"/>
          <w:color w:val="1D2A50"/>
        </w:rPr>
        <w:t>Things to consider:</w:t>
      </w:r>
    </w:p>
    <w:p w14:paraId="49F7BF16" w14:textId="77777777" w:rsidR="007E2038" w:rsidRPr="00A24C8E" w:rsidRDefault="007E2038" w:rsidP="00E36EA8">
      <w:pPr>
        <w:pStyle w:val="Body"/>
        <w:numPr>
          <w:ilvl w:val="0"/>
          <w:numId w:val="4"/>
        </w:numPr>
        <w:ind w:left="0" w:firstLine="0"/>
        <w:rPr>
          <w:rFonts w:ascii="Avenir Next LT Pro" w:hAnsi="Avenir Next LT Pro" w:cs="Arial"/>
          <w:color w:val="1D2A50"/>
        </w:rPr>
      </w:pPr>
      <w:r w:rsidRPr="00A24C8E">
        <w:rPr>
          <w:rFonts w:ascii="Avenir Next LT Pro" w:hAnsi="Avenir Next LT Pro" w:cs="Arial"/>
          <w:color w:val="1D2A50"/>
        </w:rPr>
        <w:t>Who are your stakeholders, based on the scope and scale of your workforce planning?</w:t>
      </w:r>
    </w:p>
    <w:p w14:paraId="406A79FF" w14:textId="77777777" w:rsidR="007E2038" w:rsidRPr="00A24C8E" w:rsidRDefault="007E2038" w:rsidP="00E36EA8">
      <w:pPr>
        <w:pStyle w:val="Body"/>
        <w:numPr>
          <w:ilvl w:val="0"/>
          <w:numId w:val="4"/>
        </w:numPr>
        <w:spacing w:before="57"/>
        <w:ind w:left="0" w:firstLine="0"/>
        <w:rPr>
          <w:rFonts w:ascii="Avenir Next LT Pro" w:hAnsi="Avenir Next LT Pro" w:cs="Arial"/>
          <w:color w:val="1D2A50"/>
        </w:rPr>
      </w:pPr>
      <w:r w:rsidRPr="00A24C8E">
        <w:rPr>
          <w:rFonts w:ascii="Avenir Next LT Pro" w:hAnsi="Avenir Next LT Pro" w:cs="Arial"/>
          <w:color w:val="1D2A50"/>
        </w:rPr>
        <w:t>What is their role in relation to workforce planning?</w:t>
      </w:r>
    </w:p>
    <w:p w14:paraId="4FD6FEA8" w14:textId="77777777" w:rsidR="007E2038" w:rsidRPr="00A24C8E" w:rsidRDefault="007E2038" w:rsidP="00E36EA8">
      <w:pPr>
        <w:pStyle w:val="Body"/>
        <w:numPr>
          <w:ilvl w:val="0"/>
          <w:numId w:val="4"/>
        </w:numPr>
        <w:spacing w:before="57"/>
        <w:ind w:left="0" w:firstLine="0"/>
        <w:rPr>
          <w:rFonts w:ascii="Avenir Next LT Pro" w:hAnsi="Avenir Next LT Pro" w:cs="Arial"/>
          <w:color w:val="1D2A50"/>
        </w:rPr>
      </w:pPr>
      <w:r w:rsidRPr="00A24C8E">
        <w:rPr>
          <w:rFonts w:ascii="Avenir Next LT Pro" w:hAnsi="Avenir Next LT Pro" w:cs="Arial"/>
          <w:color w:val="1D2A50"/>
        </w:rPr>
        <w:t xml:space="preserve">Who </w:t>
      </w:r>
      <w:proofErr w:type="gramStart"/>
      <w:r w:rsidRPr="00A24C8E">
        <w:rPr>
          <w:rFonts w:ascii="Avenir Next LT Pro" w:hAnsi="Avenir Next LT Pro" w:cs="Arial"/>
          <w:color w:val="1D2A50"/>
        </w:rPr>
        <w:t>are</w:t>
      </w:r>
      <w:proofErr w:type="gramEnd"/>
      <w:r w:rsidRPr="00A24C8E">
        <w:rPr>
          <w:rFonts w:ascii="Avenir Next LT Pro" w:hAnsi="Avenir Next LT Pro" w:cs="Arial"/>
          <w:color w:val="1D2A50"/>
        </w:rPr>
        <w:t xml:space="preserve"> the key decision-makers?</w:t>
      </w:r>
    </w:p>
    <w:p w14:paraId="05F456C4" w14:textId="77777777" w:rsidR="007E2038" w:rsidRPr="00A24C8E" w:rsidRDefault="007E2038" w:rsidP="00E36EA8">
      <w:pPr>
        <w:pStyle w:val="Body"/>
        <w:numPr>
          <w:ilvl w:val="0"/>
          <w:numId w:val="4"/>
        </w:numPr>
        <w:spacing w:before="57"/>
        <w:ind w:left="0" w:firstLine="0"/>
        <w:rPr>
          <w:rFonts w:ascii="Avenir Next LT Pro" w:hAnsi="Avenir Next LT Pro" w:cs="Arial"/>
          <w:color w:val="1D2A50"/>
        </w:rPr>
      </w:pPr>
      <w:r w:rsidRPr="00A24C8E">
        <w:rPr>
          <w:rFonts w:ascii="Avenir Next LT Pro" w:hAnsi="Avenir Next LT Pro" w:cs="Arial"/>
          <w:color w:val="1D2A50"/>
        </w:rPr>
        <w:t>How can they best be involved?</w:t>
      </w:r>
    </w:p>
    <w:p w14:paraId="09B1479E" w14:textId="77777777" w:rsidR="007E2038" w:rsidRPr="00A24C8E" w:rsidRDefault="007E2038" w:rsidP="00E36EA8">
      <w:pPr>
        <w:pStyle w:val="Body"/>
        <w:numPr>
          <w:ilvl w:val="0"/>
          <w:numId w:val="4"/>
        </w:numPr>
        <w:spacing w:before="57"/>
        <w:ind w:left="0" w:firstLine="0"/>
        <w:rPr>
          <w:rFonts w:ascii="Avenir Next LT Pro" w:hAnsi="Avenir Next LT Pro" w:cs="Arial"/>
          <w:color w:val="1D2A50"/>
        </w:rPr>
      </w:pPr>
      <w:r w:rsidRPr="00A24C8E">
        <w:rPr>
          <w:rFonts w:ascii="Avenir Next LT Pro" w:hAnsi="Avenir Next LT Pro" w:cs="Arial"/>
          <w:color w:val="1D2A50"/>
        </w:rPr>
        <w:t>How much time can they commit to the process?</w:t>
      </w:r>
    </w:p>
    <w:p w14:paraId="71152487" w14:textId="77777777" w:rsidR="007E2038" w:rsidRPr="00A24C8E" w:rsidRDefault="007E2038" w:rsidP="00E36EA8">
      <w:pPr>
        <w:pStyle w:val="BodyBold"/>
        <w:spacing w:before="340"/>
        <w:rPr>
          <w:rFonts w:ascii="Avenir Next LT Pro" w:hAnsi="Avenir Next LT Pro" w:cs="Arial"/>
          <w:color w:val="1D2A50"/>
        </w:rPr>
      </w:pPr>
      <w:r w:rsidRPr="00A24C8E">
        <w:rPr>
          <w:rFonts w:ascii="Avenir Next LT Pro" w:hAnsi="Avenir Next LT Pro" w:cs="Arial"/>
          <w:color w:val="1D2A50"/>
        </w:rPr>
        <w:t>Suggestions on who to involve:</w:t>
      </w:r>
    </w:p>
    <w:p w14:paraId="354D3746" w14:textId="6E4E5770" w:rsidR="00CB6AF0" w:rsidRPr="00A24C8E" w:rsidRDefault="00CB6AF0" w:rsidP="00CB6AF0">
      <w:pPr>
        <w:pStyle w:val="Body"/>
        <w:spacing w:before="57"/>
        <w:rPr>
          <w:rFonts w:ascii="Avenir Next LT Pro" w:hAnsi="Avenir Next LT Pro" w:cs="Arial"/>
          <w:color w:val="1D2A50"/>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52"/>
        <w:gridCol w:w="4851"/>
      </w:tblGrid>
      <w:tr w:rsidR="00CB6AF0" w:rsidRPr="00A24C8E" w14:paraId="4C1FB261" w14:textId="77777777" w:rsidTr="00592F62">
        <w:trPr>
          <w:trHeight w:val="474"/>
        </w:trPr>
        <w:tc>
          <w:tcPr>
            <w:tcW w:w="4647" w:type="dxa"/>
            <w:gridSpan w:val="2"/>
            <w:shd w:val="clear" w:color="auto" w:fill="009BB0"/>
            <w:vAlign w:val="center"/>
          </w:tcPr>
          <w:p w14:paraId="3785A095" w14:textId="6871D066" w:rsidR="00CB6AF0" w:rsidRPr="00A24C8E" w:rsidRDefault="00CB6AF0" w:rsidP="001F1D55">
            <w:pPr>
              <w:spacing w:line="276" w:lineRule="auto"/>
              <w:rPr>
                <w:rFonts w:ascii="Avenir Next LT Pro" w:hAnsi="Avenir Next LT Pro" w:cs="Arial"/>
                <w:b/>
                <w:color w:val="FFFFFF" w:themeColor="background1"/>
                <w:sz w:val="19"/>
                <w:szCs w:val="19"/>
              </w:rPr>
            </w:pPr>
            <w:r w:rsidRPr="00A24C8E">
              <w:rPr>
                <w:rFonts w:ascii="Avenir Next LT Pro" w:hAnsi="Avenir Next LT Pro" w:cs="Arial"/>
                <w:b/>
                <w:color w:val="FFFFFF" w:themeColor="background1"/>
                <w:sz w:val="19"/>
                <w:szCs w:val="19"/>
              </w:rPr>
              <w:t>Small enterprises</w:t>
            </w:r>
          </w:p>
        </w:tc>
        <w:tc>
          <w:tcPr>
            <w:tcW w:w="4851" w:type="dxa"/>
            <w:shd w:val="clear" w:color="auto" w:fill="009BB0"/>
            <w:vAlign w:val="center"/>
          </w:tcPr>
          <w:p w14:paraId="1C6E3CD0" w14:textId="5733FF47" w:rsidR="00CB6AF0" w:rsidRPr="00A24C8E" w:rsidRDefault="00CB6AF0" w:rsidP="001F1D55">
            <w:pPr>
              <w:spacing w:line="276" w:lineRule="auto"/>
              <w:rPr>
                <w:rFonts w:ascii="Avenir Next LT Pro" w:hAnsi="Avenir Next LT Pro" w:cs="Arial"/>
                <w:b/>
                <w:color w:val="FFFFFF" w:themeColor="background1"/>
                <w:sz w:val="19"/>
                <w:szCs w:val="19"/>
              </w:rPr>
            </w:pPr>
            <w:r w:rsidRPr="00A24C8E">
              <w:rPr>
                <w:rFonts w:ascii="Avenir Next LT Pro" w:hAnsi="Avenir Next LT Pro" w:cs="Arial"/>
                <w:b/>
                <w:color w:val="FFFFFF" w:themeColor="background1"/>
                <w:sz w:val="19"/>
                <w:szCs w:val="19"/>
              </w:rPr>
              <w:t>Medium-sized enterprises</w:t>
            </w:r>
          </w:p>
        </w:tc>
      </w:tr>
      <w:tr w:rsidR="00CB6AF0" w:rsidRPr="00A24C8E" w14:paraId="44E016BE" w14:textId="77777777" w:rsidTr="001E7F19">
        <w:trPr>
          <w:trHeight w:val="851"/>
        </w:trPr>
        <w:tc>
          <w:tcPr>
            <w:tcW w:w="4395" w:type="dxa"/>
            <w:shd w:val="clear" w:color="auto" w:fill="F2F2F2" w:themeFill="background1" w:themeFillShade="F2"/>
          </w:tcPr>
          <w:p w14:paraId="770B23A1" w14:textId="04AA94F7" w:rsidR="00CB6AF0" w:rsidRPr="00A24C8E" w:rsidRDefault="00CB6AF0" w:rsidP="00592F62">
            <w:pPr>
              <w:pStyle w:val="Tablebody"/>
              <w:ind w:left="113"/>
              <w:rPr>
                <w:rFonts w:ascii="Avenir Next LT Pro" w:hAnsi="Avenir Next LT Pro" w:cs="Arial"/>
                <w:sz w:val="18"/>
                <w:szCs w:val="18"/>
              </w:rPr>
            </w:pPr>
            <w:r w:rsidRPr="00A24C8E">
              <w:rPr>
                <w:rFonts w:ascii="Avenir Next LT Pro" w:hAnsi="Avenir Next LT Pro" w:cs="Arial"/>
                <w:sz w:val="18"/>
                <w:szCs w:val="18"/>
              </w:rPr>
              <w:t>May only have two people involved in the running of the business and the management of staffing</w:t>
            </w:r>
          </w:p>
        </w:tc>
        <w:tc>
          <w:tcPr>
            <w:tcW w:w="5103" w:type="dxa"/>
            <w:gridSpan w:val="2"/>
            <w:shd w:val="clear" w:color="auto" w:fill="F2F2F2" w:themeFill="background1" w:themeFillShade="F2"/>
          </w:tcPr>
          <w:p w14:paraId="0162C304" w14:textId="6A844653" w:rsidR="00CB6AF0" w:rsidRPr="00A24C8E" w:rsidRDefault="00CB6AF0" w:rsidP="001D2308">
            <w:pPr>
              <w:pStyle w:val="Tablebody"/>
              <w:ind w:left="320" w:right="170"/>
              <w:rPr>
                <w:rFonts w:ascii="Avenir Next LT Pro" w:hAnsi="Avenir Next LT Pro" w:cs="Arial"/>
                <w:sz w:val="18"/>
                <w:szCs w:val="18"/>
              </w:rPr>
            </w:pPr>
            <w:r w:rsidRPr="00A24C8E">
              <w:rPr>
                <w:rFonts w:ascii="Avenir Next LT Pro" w:hAnsi="Avenir Next LT Pro" w:cs="Arial"/>
                <w:sz w:val="18"/>
                <w:szCs w:val="18"/>
              </w:rPr>
              <w:t xml:space="preserve">A diverse mix of management and employees that represent various business levels, functional </w:t>
            </w:r>
            <w:proofErr w:type="gramStart"/>
            <w:r w:rsidRPr="00A24C8E">
              <w:rPr>
                <w:rFonts w:ascii="Avenir Next LT Pro" w:hAnsi="Avenir Next LT Pro" w:cs="Arial"/>
                <w:sz w:val="18"/>
                <w:szCs w:val="18"/>
              </w:rPr>
              <w:t>areas</w:t>
            </w:r>
            <w:proofErr w:type="gramEnd"/>
            <w:r w:rsidRPr="00A24C8E">
              <w:rPr>
                <w:rFonts w:ascii="Avenir Next LT Pro" w:hAnsi="Avenir Next LT Pro" w:cs="Arial"/>
                <w:sz w:val="18"/>
                <w:szCs w:val="18"/>
              </w:rPr>
              <w:t xml:space="preserve"> and locations</w:t>
            </w:r>
          </w:p>
        </w:tc>
      </w:tr>
      <w:tr w:rsidR="00CB6AF0" w:rsidRPr="00A24C8E" w14:paraId="4D0A87C6" w14:textId="77777777" w:rsidTr="001E7F19">
        <w:trPr>
          <w:trHeight w:val="680"/>
        </w:trPr>
        <w:tc>
          <w:tcPr>
            <w:tcW w:w="4395" w:type="dxa"/>
            <w:shd w:val="clear" w:color="auto" w:fill="D9D9D9" w:themeFill="background1" w:themeFillShade="D9"/>
          </w:tcPr>
          <w:p w14:paraId="63D549E5" w14:textId="654B9443" w:rsidR="00CB6AF0" w:rsidRPr="00A24C8E" w:rsidRDefault="00CB6AF0" w:rsidP="00592F62">
            <w:pPr>
              <w:pStyle w:val="Tablebody"/>
              <w:ind w:left="113"/>
              <w:rPr>
                <w:rFonts w:ascii="Avenir Next LT Pro" w:hAnsi="Avenir Next LT Pro"/>
              </w:rPr>
            </w:pPr>
            <w:r w:rsidRPr="00A24C8E">
              <w:rPr>
                <w:rFonts w:ascii="Avenir Next LT Pro" w:hAnsi="Avenir Next LT Pro" w:cs="Arial"/>
                <w:sz w:val="18"/>
                <w:szCs w:val="18"/>
              </w:rPr>
              <w:t xml:space="preserve">In some enterprises, all staff may also be </w:t>
            </w:r>
            <w:r w:rsidRPr="00A24C8E">
              <w:rPr>
                <w:rFonts w:ascii="Avenir Next LT Pro" w:hAnsi="Avenir Next LT Pro" w:cs="Arial"/>
                <w:sz w:val="18"/>
                <w:szCs w:val="18"/>
              </w:rPr>
              <w:br/>
              <w:t>family members</w:t>
            </w:r>
          </w:p>
        </w:tc>
        <w:tc>
          <w:tcPr>
            <w:tcW w:w="5103" w:type="dxa"/>
            <w:gridSpan w:val="2"/>
            <w:shd w:val="clear" w:color="auto" w:fill="D9D9D9" w:themeFill="background1" w:themeFillShade="D9"/>
          </w:tcPr>
          <w:p w14:paraId="0880B774" w14:textId="780670E4" w:rsidR="00CB6AF0" w:rsidRPr="00A24C8E" w:rsidRDefault="00CB6AF0" w:rsidP="001D2308">
            <w:pPr>
              <w:pStyle w:val="Tablebody"/>
              <w:ind w:left="320" w:right="170"/>
              <w:rPr>
                <w:rFonts w:ascii="Avenir Next LT Pro" w:hAnsi="Avenir Next LT Pro" w:cs="Arial"/>
                <w:sz w:val="18"/>
                <w:szCs w:val="18"/>
              </w:rPr>
            </w:pPr>
            <w:r w:rsidRPr="00A24C8E">
              <w:rPr>
                <w:rFonts w:ascii="Avenir Next LT Pro" w:hAnsi="Avenir Next LT Pro" w:cs="Arial"/>
                <w:sz w:val="18"/>
                <w:szCs w:val="18"/>
              </w:rPr>
              <w:t xml:space="preserve">Line managers who oversee areas with critical </w:t>
            </w:r>
            <w:r w:rsidRPr="00A24C8E">
              <w:rPr>
                <w:rFonts w:ascii="Avenir Next LT Pro" w:hAnsi="Avenir Next LT Pro" w:cs="Arial"/>
                <w:sz w:val="18"/>
                <w:szCs w:val="18"/>
              </w:rPr>
              <w:br/>
              <w:t>hiring needs</w:t>
            </w:r>
          </w:p>
        </w:tc>
      </w:tr>
      <w:tr w:rsidR="00CB6AF0" w:rsidRPr="00A24C8E" w14:paraId="2D6A86C3" w14:textId="77777777" w:rsidTr="001E7F19">
        <w:trPr>
          <w:trHeight w:val="680"/>
        </w:trPr>
        <w:tc>
          <w:tcPr>
            <w:tcW w:w="4395" w:type="dxa"/>
            <w:shd w:val="clear" w:color="auto" w:fill="F2F2F2" w:themeFill="background1" w:themeFillShade="F2"/>
          </w:tcPr>
          <w:p w14:paraId="1320EC55" w14:textId="5C58D3E8" w:rsidR="00CB6AF0" w:rsidRPr="00A24C8E" w:rsidRDefault="00CB6AF0" w:rsidP="00592F62">
            <w:pPr>
              <w:pStyle w:val="Tablebody"/>
              <w:ind w:left="113"/>
              <w:rPr>
                <w:rFonts w:ascii="Avenir Next LT Pro" w:hAnsi="Avenir Next LT Pro" w:cs="Arial"/>
                <w:sz w:val="18"/>
                <w:szCs w:val="18"/>
              </w:rPr>
            </w:pPr>
            <w:r w:rsidRPr="00A24C8E">
              <w:rPr>
                <w:rFonts w:ascii="Avenir Next LT Pro" w:hAnsi="Avenir Next LT Pro" w:cs="Arial"/>
                <w:sz w:val="18"/>
                <w:szCs w:val="18"/>
              </w:rPr>
              <w:t>Dedicated and knowledgeable staff</w:t>
            </w:r>
          </w:p>
          <w:p w14:paraId="28079E55" w14:textId="71174348" w:rsidR="00CB6AF0" w:rsidRPr="00A24C8E" w:rsidRDefault="00CB6AF0" w:rsidP="00592F62">
            <w:pPr>
              <w:tabs>
                <w:tab w:val="left" w:pos="1909"/>
                <w:tab w:val="left" w:pos="3026"/>
              </w:tabs>
              <w:rPr>
                <w:rFonts w:ascii="Avenir Next LT Pro" w:hAnsi="Avenir Next LT Pro" w:cs="Arial"/>
                <w:sz w:val="19"/>
                <w:szCs w:val="19"/>
              </w:rPr>
            </w:pPr>
            <w:r w:rsidRPr="00A24C8E">
              <w:rPr>
                <w:rFonts w:ascii="Avenir Next LT Pro" w:hAnsi="Avenir Next LT Pro" w:cs="Arial"/>
                <w:sz w:val="19"/>
                <w:szCs w:val="19"/>
              </w:rPr>
              <w:tab/>
            </w:r>
          </w:p>
        </w:tc>
        <w:tc>
          <w:tcPr>
            <w:tcW w:w="5103" w:type="dxa"/>
            <w:gridSpan w:val="2"/>
            <w:shd w:val="clear" w:color="auto" w:fill="F2F2F2" w:themeFill="background1" w:themeFillShade="F2"/>
          </w:tcPr>
          <w:p w14:paraId="4751EFD5" w14:textId="034E8D49" w:rsidR="00CB6AF0" w:rsidRPr="00A24C8E" w:rsidRDefault="00CB6AF0" w:rsidP="001D2308">
            <w:pPr>
              <w:pStyle w:val="Tablebody"/>
              <w:ind w:left="320"/>
              <w:rPr>
                <w:rFonts w:ascii="Avenir Next LT Pro" w:hAnsi="Avenir Next LT Pro" w:cs="Arial"/>
                <w:sz w:val="18"/>
                <w:szCs w:val="18"/>
              </w:rPr>
            </w:pPr>
            <w:r w:rsidRPr="00A24C8E">
              <w:rPr>
                <w:rFonts w:ascii="Avenir Next LT Pro" w:hAnsi="Avenir Next LT Pro" w:cs="Arial"/>
                <w:sz w:val="18"/>
                <w:szCs w:val="18"/>
              </w:rPr>
              <w:t>Line staff, including both new hires and those employees with more experience</w:t>
            </w:r>
          </w:p>
        </w:tc>
      </w:tr>
      <w:tr w:rsidR="00CB6AF0" w:rsidRPr="00A24C8E" w14:paraId="15E0F574" w14:textId="77777777" w:rsidTr="001E7F19">
        <w:trPr>
          <w:trHeight w:val="397"/>
        </w:trPr>
        <w:tc>
          <w:tcPr>
            <w:tcW w:w="4395" w:type="dxa"/>
            <w:shd w:val="clear" w:color="auto" w:fill="D9D9D9" w:themeFill="background1" w:themeFillShade="D9"/>
          </w:tcPr>
          <w:p w14:paraId="6AC0AC25" w14:textId="77777777" w:rsidR="00CB6AF0" w:rsidRPr="00A24C8E" w:rsidRDefault="00CB6AF0" w:rsidP="00592F62">
            <w:pPr>
              <w:rPr>
                <w:rFonts w:ascii="Avenir Next LT Pro" w:hAnsi="Avenir Next LT Pro" w:cs="Arial"/>
                <w:sz w:val="19"/>
                <w:szCs w:val="19"/>
              </w:rPr>
            </w:pPr>
          </w:p>
        </w:tc>
        <w:tc>
          <w:tcPr>
            <w:tcW w:w="5103" w:type="dxa"/>
            <w:gridSpan w:val="2"/>
            <w:shd w:val="clear" w:color="auto" w:fill="D9D9D9" w:themeFill="background1" w:themeFillShade="D9"/>
          </w:tcPr>
          <w:p w14:paraId="7C990851" w14:textId="2529A4D7" w:rsidR="00CB6AF0" w:rsidRPr="00A24C8E" w:rsidRDefault="00CB6AF0" w:rsidP="001D2308">
            <w:pPr>
              <w:pStyle w:val="Tablebody"/>
              <w:ind w:left="320"/>
              <w:rPr>
                <w:rFonts w:ascii="Avenir Next LT Pro" w:hAnsi="Avenir Next LT Pro" w:cs="Arial"/>
                <w:sz w:val="18"/>
                <w:szCs w:val="18"/>
              </w:rPr>
            </w:pPr>
            <w:r w:rsidRPr="00A24C8E">
              <w:rPr>
                <w:rFonts w:ascii="Avenir Next LT Pro" w:hAnsi="Avenir Next LT Pro" w:cs="Arial"/>
                <w:sz w:val="18"/>
                <w:szCs w:val="18"/>
              </w:rPr>
              <w:t>Dedicated and knowledgeable staff</w:t>
            </w:r>
          </w:p>
        </w:tc>
      </w:tr>
      <w:tr w:rsidR="00CB6AF0" w:rsidRPr="00A24C8E" w14:paraId="5464EBC4" w14:textId="77777777" w:rsidTr="001E7F19">
        <w:trPr>
          <w:trHeight w:val="680"/>
        </w:trPr>
        <w:tc>
          <w:tcPr>
            <w:tcW w:w="4395" w:type="dxa"/>
            <w:shd w:val="clear" w:color="auto" w:fill="F2F2F2" w:themeFill="background1" w:themeFillShade="F2"/>
          </w:tcPr>
          <w:p w14:paraId="72351783" w14:textId="77777777" w:rsidR="00CB6AF0" w:rsidRPr="00A24C8E" w:rsidRDefault="00CB6AF0" w:rsidP="00592F62">
            <w:pPr>
              <w:rPr>
                <w:rFonts w:ascii="Avenir Next LT Pro" w:hAnsi="Avenir Next LT Pro" w:cs="Arial"/>
                <w:sz w:val="19"/>
                <w:szCs w:val="19"/>
              </w:rPr>
            </w:pPr>
          </w:p>
        </w:tc>
        <w:tc>
          <w:tcPr>
            <w:tcW w:w="5103" w:type="dxa"/>
            <w:gridSpan w:val="2"/>
            <w:shd w:val="clear" w:color="auto" w:fill="F2F2F2" w:themeFill="background1" w:themeFillShade="F2"/>
          </w:tcPr>
          <w:p w14:paraId="79D3FB84" w14:textId="7DF69C5F" w:rsidR="00CB6AF0" w:rsidRPr="00A24C8E" w:rsidRDefault="00CB6AF0" w:rsidP="001D2308">
            <w:pPr>
              <w:pStyle w:val="Tablebody"/>
              <w:ind w:left="320"/>
              <w:rPr>
                <w:rFonts w:ascii="Avenir Next LT Pro" w:hAnsi="Avenir Next LT Pro" w:cs="Arial"/>
                <w:sz w:val="18"/>
                <w:szCs w:val="18"/>
              </w:rPr>
            </w:pPr>
            <w:r w:rsidRPr="00A24C8E">
              <w:rPr>
                <w:rFonts w:ascii="Avenir Next LT Pro" w:hAnsi="Avenir Next LT Pro" w:cs="Arial"/>
                <w:sz w:val="18"/>
                <w:szCs w:val="18"/>
              </w:rPr>
              <w:t xml:space="preserve">A mix of age (including youth and mature age), </w:t>
            </w:r>
            <w:r w:rsidRPr="00A24C8E">
              <w:rPr>
                <w:rFonts w:ascii="Avenir Next LT Pro" w:hAnsi="Avenir Next LT Pro" w:cs="Arial"/>
                <w:sz w:val="18"/>
                <w:szCs w:val="18"/>
              </w:rPr>
              <w:br/>
              <w:t>gender, cultural background and declared disability</w:t>
            </w:r>
          </w:p>
        </w:tc>
      </w:tr>
      <w:tr w:rsidR="00CB6AF0" w:rsidRPr="00A24C8E" w14:paraId="6C2C1A73" w14:textId="77777777" w:rsidTr="001E7F19">
        <w:trPr>
          <w:trHeight w:val="680"/>
        </w:trPr>
        <w:tc>
          <w:tcPr>
            <w:tcW w:w="4395" w:type="dxa"/>
            <w:shd w:val="clear" w:color="auto" w:fill="D9D9D9" w:themeFill="background1" w:themeFillShade="D9"/>
          </w:tcPr>
          <w:p w14:paraId="3EB59EF0" w14:textId="77777777" w:rsidR="00CB6AF0" w:rsidRPr="00A24C8E" w:rsidRDefault="00CB6AF0" w:rsidP="00592F62">
            <w:pPr>
              <w:rPr>
                <w:rFonts w:ascii="Avenir Next LT Pro" w:hAnsi="Avenir Next LT Pro" w:cs="Arial"/>
                <w:sz w:val="19"/>
                <w:szCs w:val="19"/>
              </w:rPr>
            </w:pPr>
          </w:p>
        </w:tc>
        <w:tc>
          <w:tcPr>
            <w:tcW w:w="5103" w:type="dxa"/>
            <w:gridSpan w:val="2"/>
            <w:shd w:val="clear" w:color="auto" w:fill="D9D9D9" w:themeFill="background1" w:themeFillShade="D9"/>
          </w:tcPr>
          <w:p w14:paraId="589F23C5" w14:textId="70A1CAB3" w:rsidR="00CB6AF0" w:rsidRPr="00A24C8E" w:rsidRDefault="00CB6AF0" w:rsidP="001D2308">
            <w:pPr>
              <w:pStyle w:val="Tablebody"/>
              <w:ind w:left="320"/>
              <w:rPr>
                <w:rFonts w:ascii="Avenir Next LT Pro" w:hAnsi="Avenir Next LT Pro" w:cs="Arial"/>
                <w:sz w:val="18"/>
                <w:szCs w:val="18"/>
              </w:rPr>
            </w:pPr>
            <w:r w:rsidRPr="00A24C8E">
              <w:rPr>
                <w:rFonts w:ascii="Avenir Next LT Pro" w:hAnsi="Avenir Next LT Pro" w:cs="Arial"/>
                <w:sz w:val="18"/>
                <w:szCs w:val="18"/>
              </w:rPr>
              <w:t xml:space="preserve">Staff with specific expertise needed to implement </w:t>
            </w:r>
            <w:r w:rsidRPr="00A24C8E">
              <w:rPr>
                <w:rFonts w:ascii="Avenir Next LT Pro" w:hAnsi="Avenir Next LT Pro" w:cs="Arial"/>
                <w:sz w:val="18"/>
                <w:szCs w:val="18"/>
              </w:rPr>
              <w:br/>
              <w:t xml:space="preserve">the workforce plan </w:t>
            </w:r>
            <w:r w:rsidR="001D2308">
              <w:rPr>
                <w:rFonts w:ascii="Avenir Next LT Pro" w:hAnsi="Avenir Next LT Pro" w:cs="Arial"/>
                <w:sz w:val="18"/>
                <w:szCs w:val="18"/>
              </w:rPr>
              <w:t>(</w:t>
            </w:r>
            <w:proofErr w:type="gramStart"/>
            <w:r w:rsidRPr="00A24C8E">
              <w:rPr>
                <w:rFonts w:ascii="Avenir Next LT Pro" w:hAnsi="Avenir Next LT Pro" w:cs="Arial"/>
                <w:sz w:val="18"/>
                <w:szCs w:val="18"/>
              </w:rPr>
              <w:t>e</w:t>
            </w:r>
            <w:r w:rsidR="00A24C8E">
              <w:rPr>
                <w:rFonts w:ascii="Avenir Next LT Pro" w:hAnsi="Avenir Next LT Pro" w:cs="Arial"/>
                <w:sz w:val="18"/>
                <w:szCs w:val="18"/>
              </w:rPr>
              <w:t>.</w:t>
            </w:r>
            <w:r w:rsidRPr="00A24C8E">
              <w:rPr>
                <w:rFonts w:ascii="Avenir Next LT Pro" w:hAnsi="Avenir Next LT Pro" w:cs="Arial"/>
                <w:sz w:val="18"/>
                <w:szCs w:val="18"/>
              </w:rPr>
              <w:t>g.</w:t>
            </w:r>
            <w:proofErr w:type="gramEnd"/>
            <w:r w:rsidRPr="00A24C8E">
              <w:rPr>
                <w:rFonts w:ascii="Avenir Next LT Pro" w:hAnsi="Avenir Next LT Pro" w:cs="Arial"/>
                <w:sz w:val="18"/>
                <w:szCs w:val="18"/>
              </w:rPr>
              <w:t xml:space="preserve"> HR, IT, Finance</w:t>
            </w:r>
            <w:r w:rsidR="001D2308">
              <w:rPr>
                <w:rFonts w:ascii="Avenir Next LT Pro" w:hAnsi="Avenir Next LT Pro" w:cs="Arial"/>
                <w:sz w:val="18"/>
                <w:szCs w:val="18"/>
              </w:rPr>
              <w:t>)</w:t>
            </w:r>
          </w:p>
        </w:tc>
      </w:tr>
      <w:tr w:rsidR="00CB6AF0" w:rsidRPr="00A24C8E" w14:paraId="6E5BD6A7" w14:textId="77777777" w:rsidTr="001E7F19">
        <w:trPr>
          <w:trHeight w:val="397"/>
        </w:trPr>
        <w:tc>
          <w:tcPr>
            <w:tcW w:w="4395" w:type="dxa"/>
            <w:shd w:val="clear" w:color="auto" w:fill="F2F2F2" w:themeFill="background1" w:themeFillShade="F2"/>
          </w:tcPr>
          <w:p w14:paraId="72FF9E77" w14:textId="77777777" w:rsidR="00CB6AF0" w:rsidRPr="00A24C8E" w:rsidRDefault="00CB6AF0" w:rsidP="00592F62">
            <w:pPr>
              <w:rPr>
                <w:rFonts w:ascii="Avenir Next LT Pro" w:hAnsi="Avenir Next LT Pro" w:cs="Arial"/>
                <w:sz w:val="19"/>
                <w:szCs w:val="19"/>
              </w:rPr>
            </w:pPr>
          </w:p>
        </w:tc>
        <w:tc>
          <w:tcPr>
            <w:tcW w:w="5103" w:type="dxa"/>
            <w:gridSpan w:val="2"/>
            <w:shd w:val="clear" w:color="auto" w:fill="F2F2F2" w:themeFill="background1" w:themeFillShade="F2"/>
          </w:tcPr>
          <w:p w14:paraId="536F42A0" w14:textId="60A9A968" w:rsidR="00CB6AF0" w:rsidRPr="00A24C8E" w:rsidRDefault="00CB6AF0" w:rsidP="001D2308">
            <w:pPr>
              <w:pStyle w:val="Tablebody"/>
              <w:ind w:left="320"/>
              <w:rPr>
                <w:rFonts w:ascii="Avenir Next LT Pro" w:hAnsi="Avenir Next LT Pro" w:cs="Arial"/>
                <w:sz w:val="18"/>
                <w:szCs w:val="18"/>
              </w:rPr>
            </w:pPr>
            <w:r w:rsidRPr="00A24C8E">
              <w:rPr>
                <w:rFonts w:ascii="Avenir Next LT Pro" w:hAnsi="Avenir Next LT Pro" w:cs="Arial"/>
                <w:sz w:val="18"/>
                <w:szCs w:val="18"/>
              </w:rPr>
              <w:t>Employee representatives</w:t>
            </w:r>
          </w:p>
        </w:tc>
      </w:tr>
    </w:tbl>
    <w:p w14:paraId="3D0FAA5D" w14:textId="77777777" w:rsidR="00592F62" w:rsidRPr="00A24C8E" w:rsidRDefault="00592F62" w:rsidP="00CB6AF0">
      <w:pPr>
        <w:pStyle w:val="Body"/>
        <w:spacing w:before="57"/>
        <w:rPr>
          <w:rFonts w:ascii="Avenir Next LT Pro" w:hAnsi="Avenir Next LT Pro" w:cs="Arial"/>
          <w:color w:val="1D2A50"/>
        </w:rPr>
      </w:pPr>
    </w:p>
    <w:p w14:paraId="4E7D49D0" w14:textId="0E70DDC1" w:rsidR="00CB6AF0" w:rsidRPr="00A24C8E" w:rsidRDefault="00592F62" w:rsidP="001D2308">
      <w:pPr>
        <w:pStyle w:val="Body"/>
        <w:spacing w:before="57"/>
        <w:jc w:val="left"/>
        <w:rPr>
          <w:rFonts w:ascii="Avenir Next LT Pro" w:hAnsi="Avenir Next LT Pro" w:cs="Arial"/>
          <w:color w:val="1D2A50"/>
        </w:rPr>
      </w:pPr>
      <w:r w:rsidRPr="00A24C8E">
        <w:rPr>
          <w:rFonts w:ascii="Avenir Next LT Pro" w:hAnsi="Avenir Next LT Pro" w:cs="Arial"/>
          <w:color w:val="1D2A50"/>
        </w:rPr>
        <w:t>Your workforce planning team is a core group who will be involved in the design, implementation, monitoring and evaluation of your plan.  Below is the space for you to consider who that might be for you and your business:</w:t>
      </w:r>
    </w:p>
    <w:p w14:paraId="79FCB450" w14:textId="77777777" w:rsidR="00F97CEF" w:rsidRPr="00A24C8E" w:rsidRDefault="00000000" w:rsidP="00E36EA8">
      <w:pPr>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47"/>
      </w:tblGrid>
      <w:tr w:rsidR="00592F62" w:rsidRPr="00A24C8E" w14:paraId="3D4C0A70" w14:textId="77777777" w:rsidTr="001D2308">
        <w:trPr>
          <w:trHeight w:val="474"/>
          <w:tblHeader/>
        </w:trPr>
        <w:tc>
          <w:tcPr>
            <w:tcW w:w="4647" w:type="dxa"/>
            <w:shd w:val="clear" w:color="auto" w:fill="009BB0"/>
            <w:vAlign w:val="center"/>
          </w:tcPr>
          <w:p w14:paraId="5DF7ADD1" w14:textId="0ED0FCF0" w:rsidR="00592F62" w:rsidRPr="00A24C8E" w:rsidRDefault="00592F62" w:rsidP="001F1D55">
            <w:pPr>
              <w:spacing w:line="276" w:lineRule="auto"/>
              <w:rPr>
                <w:rFonts w:ascii="Avenir Next LT Pro" w:hAnsi="Avenir Next LT Pro" w:cs="Arial"/>
                <w:b/>
                <w:color w:val="FFFFFF" w:themeColor="background1"/>
                <w:sz w:val="19"/>
                <w:szCs w:val="19"/>
              </w:rPr>
            </w:pPr>
            <w:r w:rsidRPr="00A24C8E">
              <w:rPr>
                <w:rFonts w:ascii="Avenir Next LT Pro" w:hAnsi="Avenir Next LT Pro" w:cs="Arial"/>
                <w:b/>
                <w:color w:val="FFFFFF" w:themeColor="background1"/>
                <w:sz w:val="19"/>
                <w:szCs w:val="19"/>
              </w:rPr>
              <w:t>Who is to be included</w:t>
            </w:r>
          </w:p>
        </w:tc>
        <w:tc>
          <w:tcPr>
            <w:tcW w:w="4647" w:type="dxa"/>
            <w:shd w:val="clear" w:color="auto" w:fill="009BB0"/>
            <w:vAlign w:val="center"/>
          </w:tcPr>
          <w:p w14:paraId="01D4018C" w14:textId="46DC5C62" w:rsidR="00592F62" w:rsidRPr="00A24C8E" w:rsidRDefault="00592F62" w:rsidP="001F1D55">
            <w:pPr>
              <w:spacing w:line="276" w:lineRule="auto"/>
              <w:rPr>
                <w:rFonts w:ascii="Avenir Next LT Pro" w:hAnsi="Avenir Next LT Pro" w:cs="Arial"/>
                <w:b/>
                <w:color w:val="FFFFFF" w:themeColor="background1"/>
                <w:sz w:val="19"/>
                <w:szCs w:val="19"/>
              </w:rPr>
            </w:pPr>
            <w:r w:rsidRPr="00A24C8E">
              <w:rPr>
                <w:rFonts w:ascii="Avenir Next LT Pro" w:hAnsi="Avenir Next LT Pro" w:cs="Arial"/>
                <w:b/>
                <w:color w:val="FFFFFF" w:themeColor="background1"/>
                <w:sz w:val="19"/>
                <w:szCs w:val="19"/>
              </w:rPr>
              <w:t>Why am I including them</w:t>
            </w:r>
          </w:p>
        </w:tc>
      </w:tr>
      <w:tr w:rsidR="00592F62" w:rsidRPr="00A24C8E" w14:paraId="2D455A25" w14:textId="77777777" w:rsidTr="001F1D55">
        <w:trPr>
          <w:trHeight w:val="433"/>
        </w:trPr>
        <w:tc>
          <w:tcPr>
            <w:tcW w:w="4647" w:type="dxa"/>
            <w:shd w:val="clear" w:color="auto" w:fill="F2F2F2" w:themeFill="background1" w:themeFillShade="F2"/>
            <w:vAlign w:val="center"/>
          </w:tcPr>
          <w:p w14:paraId="29393578" w14:textId="77777777" w:rsidR="00592F62" w:rsidRPr="001D2308" w:rsidRDefault="00592F62" w:rsidP="001F1D55">
            <w:pPr>
              <w:rPr>
                <w:rFonts w:ascii="Avenir Next LT Pro" w:hAnsi="Avenir Next LT Pro" w:cs="Arial"/>
                <w:i/>
                <w:iCs/>
                <w:color w:val="1D2A50"/>
                <w:sz w:val="19"/>
                <w:szCs w:val="19"/>
              </w:rPr>
            </w:pPr>
            <w:r w:rsidRPr="001D2308">
              <w:rPr>
                <w:rFonts w:ascii="Avenir Next LT Pro" w:hAnsi="Avenir Next LT Pro" w:cs="Arial"/>
                <w:i/>
                <w:iCs/>
                <w:color w:val="1D2A50"/>
                <w:sz w:val="19"/>
                <w:szCs w:val="19"/>
              </w:rPr>
              <w:t>Insert name …</w:t>
            </w:r>
          </w:p>
        </w:tc>
        <w:tc>
          <w:tcPr>
            <w:tcW w:w="4647" w:type="dxa"/>
            <w:shd w:val="clear" w:color="auto" w:fill="F2F2F2" w:themeFill="background1" w:themeFillShade="F2"/>
            <w:vAlign w:val="center"/>
          </w:tcPr>
          <w:p w14:paraId="12C511B7" w14:textId="77777777" w:rsidR="00592F62" w:rsidRPr="001D2308" w:rsidRDefault="00592F62" w:rsidP="001F1D55">
            <w:pPr>
              <w:rPr>
                <w:rFonts w:ascii="Avenir Next LT Pro" w:hAnsi="Avenir Next LT Pro" w:cs="Arial"/>
                <w:i/>
                <w:iCs/>
                <w:color w:val="1D2A50"/>
                <w:sz w:val="19"/>
                <w:szCs w:val="19"/>
              </w:rPr>
            </w:pPr>
            <w:r w:rsidRPr="001D2308">
              <w:rPr>
                <w:rFonts w:ascii="Avenir Next LT Pro" w:hAnsi="Avenir Next LT Pro" w:cs="Arial"/>
                <w:i/>
                <w:iCs/>
                <w:color w:val="1D2A50"/>
                <w:sz w:val="19"/>
                <w:szCs w:val="19"/>
              </w:rPr>
              <w:t>Insert reason …</w:t>
            </w:r>
          </w:p>
        </w:tc>
      </w:tr>
      <w:tr w:rsidR="00592F62" w:rsidRPr="00A24C8E" w14:paraId="0B0D4813" w14:textId="77777777" w:rsidTr="001F1D55">
        <w:trPr>
          <w:trHeight w:val="447"/>
        </w:trPr>
        <w:tc>
          <w:tcPr>
            <w:tcW w:w="4647" w:type="dxa"/>
            <w:shd w:val="clear" w:color="auto" w:fill="D9D9D9" w:themeFill="background1" w:themeFillShade="D9"/>
            <w:vAlign w:val="center"/>
          </w:tcPr>
          <w:p w14:paraId="58A00DEA" w14:textId="73AB01E5" w:rsidR="00592F62" w:rsidRPr="001D2308" w:rsidRDefault="001D2308" w:rsidP="001F1D55">
            <w:pPr>
              <w:rPr>
                <w:rFonts w:ascii="Avenir Next LT Pro" w:hAnsi="Avenir Next LT Pro" w:cs="Arial"/>
                <w:color w:val="00003A"/>
                <w:sz w:val="18"/>
                <w:szCs w:val="18"/>
                <w:lang w:val="en-US"/>
              </w:rPr>
            </w:pPr>
            <w:r w:rsidRPr="001D2308">
              <w:rPr>
                <w:rFonts w:ascii="Avenir Next LT Pro" w:hAnsi="Avenir Next LT Pro" w:cs="Arial"/>
                <w:color w:val="00003A"/>
                <w:sz w:val="18"/>
                <w:szCs w:val="18"/>
                <w:lang w:val="en-US"/>
              </w:rPr>
              <w:t xml:space="preserve">Jenna </w:t>
            </w:r>
            <w:proofErr w:type="spellStart"/>
            <w:r w:rsidRPr="001D2308">
              <w:rPr>
                <w:rFonts w:ascii="Avenir Next LT Pro" w:hAnsi="Avenir Next LT Pro" w:cs="Arial"/>
                <w:color w:val="00003A"/>
                <w:sz w:val="18"/>
                <w:szCs w:val="18"/>
                <w:lang w:val="en-US"/>
              </w:rPr>
              <w:t>Dewalter</w:t>
            </w:r>
            <w:proofErr w:type="spellEnd"/>
          </w:p>
        </w:tc>
        <w:tc>
          <w:tcPr>
            <w:tcW w:w="4647" w:type="dxa"/>
            <w:shd w:val="clear" w:color="auto" w:fill="D9D9D9" w:themeFill="background1" w:themeFillShade="D9"/>
            <w:vAlign w:val="center"/>
          </w:tcPr>
          <w:p w14:paraId="0F42A6FF" w14:textId="36B8C72D" w:rsidR="00592F62" w:rsidRPr="001D2308" w:rsidRDefault="001D2308" w:rsidP="001F1D55">
            <w:pPr>
              <w:rPr>
                <w:rFonts w:ascii="Avenir Next LT Pro" w:hAnsi="Avenir Next LT Pro" w:cs="Arial"/>
                <w:color w:val="00003A"/>
                <w:sz w:val="18"/>
                <w:szCs w:val="18"/>
                <w:lang w:val="en-US"/>
              </w:rPr>
            </w:pPr>
            <w:r w:rsidRPr="001D2308">
              <w:rPr>
                <w:rFonts w:ascii="Avenir Next LT Pro" w:hAnsi="Avenir Next LT Pro" w:cs="Arial"/>
                <w:color w:val="00003A"/>
                <w:sz w:val="18"/>
                <w:szCs w:val="18"/>
                <w:lang w:val="en-US"/>
              </w:rPr>
              <w:t>Business owner and administration manager</w:t>
            </w:r>
          </w:p>
        </w:tc>
      </w:tr>
      <w:tr w:rsidR="00592F62" w:rsidRPr="00A24C8E" w14:paraId="3BABB75B" w14:textId="77777777" w:rsidTr="001F1D55">
        <w:trPr>
          <w:trHeight w:val="404"/>
        </w:trPr>
        <w:tc>
          <w:tcPr>
            <w:tcW w:w="4647" w:type="dxa"/>
            <w:shd w:val="clear" w:color="auto" w:fill="F2F2F2" w:themeFill="background1" w:themeFillShade="F2"/>
            <w:vAlign w:val="center"/>
          </w:tcPr>
          <w:p w14:paraId="1792C6AA" w14:textId="235A75BA" w:rsidR="00592F62" w:rsidRPr="001D2308" w:rsidRDefault="001D2308" w:rsidP="001F1D55">
            <w:pPr>
              <w:tabs>
                <w:tab w:val="left" w:pos="3026"/>
              </w:tabs>
              <w:rPr>
                <w:rFonts w:ascii="Avenir Next LT Pro" w:hAnsi="Avenir Next LT Pro" w:cs="Arial"/>
                <w:color w:val="00003A"/>
                <w:sz w:val="18"/>
                <w:szCs w:val="18"/>
                <w:lang w:val="en-US"/>
              </w:rPr>
            </w:pPr>
            <w:r w:rsidRPr="001D2308">
              <w:rPr>
                <w:rFonts w:ascii="Avenir Next LT Pro" w:hAnsi="Avenir Next LT Pro" w:cs="Arial"/>
                <w:color w:val="00003A"/>
                <w:sz w:val="18"/>
                <w:szCs w:val="18"/>
                <w:lang w:val="en-US"/>
              </w:rPr>
              <w:t>Scott Jones</w:t>
            </w:r>
            <w:r w:rsidR="00592F62" w:rsidRPr="001D2308">
              <w:rPr>
                <w:rFonts w:ascii="Avenir Next LT Pro" w:hAnsi="Avenir Next LT Pro" w:cs="Arial"/>
                <w:color w:val="00003A"/>
                <w:sz w:val="18"/>
                <w:szCs w:val="18"/>
                <w:lang w:val="en-US"/>
              </w:rPr>
              <w:tab/>
            </w:r>
          </w:p>
        </w:tc>
        <w:tc>
          <w:tcPr>
            <w:tcW w:w="4647" w:type="dxa"/>
            <w:shd w:val="clear" w:color="auto" w:fill="F2F2F2" w:themeFill="background1" w:themeFillShade="F2"/>
            <w:vAlign w:val="center"/>
          </w:tcPr>
          <w:p w14:paraId="74DC1F5A" w14:textId="24BCBBB6" w:rsidR="00592F62" w:rsidRPr="001D2308" w:rsidRDefault="001D2308" w:rsidP="001F1D55">
            <w:pPr>
              <w:rPr>
                <w:rFonts w:ascii="Avenir Next LT Pro" w:hAnsi="Avenir Next LT Pro" w:cs="Arial"/>
                <w:color w:val="00003A"/>
                <w:sz w:val="18"/>
                <w:szCs w:val="18"/>
                <w:lang w:val="en-US"/>
              </w:rPr>
            </w:pPr>
            <w:r w:rsidRPr="001D2308">
              <w:rPr>
                <w:rFonts w:ascii="Avenir Next LT Pro" w:hAnsi="Avenir Next LT Pro" w:cs="Arial"/>
                <w:color w:val="00003A"/>
                <w:sz w:val="18"/>
                <w:szCs w:val="18"/>
                <w:lang w:val="en-US"/>
              </w:rPr>
              <w:t>Has been employed with company for 20 years</w:t>
            </w:r>
          </w:p>
        </w:tc>
      </w:tr>
      <w:tr w:rsidR="00592F62" w:rsidRPr="00A24C8E" w14:paraId="17505DDF" w14:textId="77777777" w:rsidTr="001F1D55">
        <w:trPr>
          <w:trHeight w:val="422"/>
        </w:trPr>
        <w:tc>
          <w:tcPr>
            <w:tcW w:w="4647" w:type="dxa"/>
            <w:shd w:val="clear" w:color="auto" w:fill="D9D9D9" w:themeFill="background1" w:themeFillShade="D9"/>
            <w:vAlign w:val="center"/>
          </w:tcPr>
          <w:p w14:paraId="45A5FB0B" w14:textId="0C2F80D8" w:rsidR="00592F62" w:rsidRPr="001D2308" w:rsidRDefault="001D2308" w:rsidP="001F1D55">
            <w:pPr>
              <w:rPr>
                <w:rFonts w:ascii="Avenir Next LT Pro" w:hAnsi="Avenir Next LT Pro" w:cs="Arial"/>
                <w:color w:val="00003A"/>
                <w:sz w:val="18"/>
                <w:szCs w:val="18"/>
                <w:lang w:val="en-US"/>
              </w:rPr>
            </w:pPr>
            <w:r w:rsidRPr="001D2308">
              <w:rPr>
                <w:rFonts w:ascii="Avenir Next LT Pro" w:hAnsi="Avenir Next LT Pro" w:cs="Arial"/>
                <w:color w:val="00003A"/>
                <w:sz w:val="18"/>
                <w:szCs w:val="18"/>
                <w:lang w:val="en-US"/>
              </w:rPr>
              <w:t>Joe Smith</w:t>
            </w:r>
          </w:p>
        </w:tc>
        <w:tc>
          <w:tcPr>
            <w:tcW w:w="4647" w:type="dxa"/>
            <w:shd w:val="clear" w:color="auto" w:fill="D9D9D9" w:themeFill="background1" w:themeFillShade="D9"/>
            <w:vAlign w:val="center"/>
          </w:tcPr>
          <w:p w14:paraId="0B9CBECC" w14:textId="2904A5D1" w:rsidR="00592F62" w:rsidRPr="001D2308" w:rsidRDefault="001D2308" w:rsidP="001F1D55">
            <w:pPr>
              <w:rPr>
                <w:rFonts w:ascii="Avenir Next LT Pro" w:hAnsi="Avenir Next LT Pro" w:cs="Arial"/>
                <w:color w:val="00003A"/>
                <w:sz w:val="18"/>
                <w:szCs w:val="18"/>
                <w:lang w:val="en-US"/>
              </w:rPr>
            </w:pPr>
            <w:r w:rsidRPr="001D2308">
              <w:rPr>
                <w:rFonts w:ascii="Avenir Next LT Pro" w:hAnsi="Avenir Next LT Pro" w:cs="Arial"/>
                <w:color w:val="00003A"/>
                <w:sz w:val="18"/>
                <w:szCs w:val="18"/>
                <w:lang w:val="en-US"/>
              </w:rPr>
              <w:t>Apprentice with company for 2 years</w:t>
            </w:r>
          </w:p>
        </w:tc>
      </w:tr>
      <w:tr w:rsidR="00592F62" w:rsidRPr="00A24C8E" w14:paraId="7F2A5701" w14:textId="77777777" w:rsidTr="001F1D55">
        <w:trPr>
          <w:trHeight w:val="404"/>
        </w:trPr>
        <w:tc>
          <w:tcPr>
            <w:tcW w:w="4647" w:type="dxa"/>
            <w:shd w:val="clear" w:color="auto" w:fill="F2F2F2" w:themeFill="background1" w:themeFillShade="F2"/>
            <w:vAlign w:val="center"/>
          </w:tcPr>
          <w:p w14:paraId="012DEB9D" w14:textId="77777777" w:rsidR="00592F62" w:rsidRPr="00A24C8E" w:rsidRDefault="00592F62"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59B490F8" w14:textId="77777777" w:rsidR="00592F62" w:rsidRPr="00A24C8E" w:rsidRDefault="00592F62" w:rsidP="001F1D55">
            <w:pPr>
              <w:rPr>
                <w:rFonts w:ascii="Avenir Next LT Pro" w:hAnsi="Avenir Next LT Pro" w:cs="Arial"/>
                <w:sz w:val="19"/>
                <w:szCs w:val="19"/>
              </w:rPr>
            </w:pPr>
          </w:p>
        </w:tc>
      </w:tr>
      <w:tr w:rsidR="00592F62" w:rsidRPr="00A24C8E" w14:paraId="34DEB8DB" w14:textId="77777777" w:rsidTr="001F1D55">
        <w:trPr>
          <w:trHeight w:val="461"/>
        </w:trPr>
        <w:tc>
          <w:tcPr>
            <w:tcW w:w="4647" w:type="dxa"/>
            <w:shd w:val="clear" w:color="auto" w:fill="D9D9D9" w:themeFill="background1" w:themeFillShade="D9"/>
            <w:vAlign w:val="center"/>
          </w:tcPr>
          <w:p w14:paraId="1658AFA9" w14:textId="77777777" w:rsidR="00592F62" w:rsidRPr="00A24C8E" w:rsidRDefault="00592F62"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6357A841" w14:textId="77777777" w:rsidR="00592F62" w:rsidRPr="00A24C8E" w:rsidRDefault="00592F62" w:rsidP="001F1D55">
            <w:pPr>
              <w:rPr>
                <w:rFonts w:ascii="Avenir Next LT Pro" w:hAnsi="Avenir Next LT Pro" w:cs="Arial"/>
                <w:sz w:val="19"/>
                <w:szCs w:val="19"/>
              </w:rPr>
            </w:pPr>
          </w:p>
        </w:tc>
      </w:tr>
      <w:tr w:rsidR="00592F62" w:rsidRPr="00A24C8E" w14:paraId="05C32D9C" w14:textId="77777777" w:rsidTr="001F1D55">
        <w:trPr>
          <w:trHeight w:val="461"/>
        </w:trPr>
        <w:tc>
          <w:tcPr>
            <w:tcW w:w="4647" w:type="dxa"/>
            <w:shd w:val="clear" w:color="auto" w:fill="F2F2F2" w:themeFill="background1" w:themeFillShade="F2"/>
            <w:vAlign w:val="center"/>
          </w:tcPr>
          <w:p w14:paraId="5F666AF8" w14:textId="77777777" w:rsidR="00592F62" w:rsidRPr="00A24C8E" w:rsidRDefault="00592F62"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77229BE2" w14:textId="77777777" w:rsidR="00592F62" w:rsidRPr="00A24C8E" w:rsidRDefault="00592F62" w:rsidP="001F1D55">
            <w:pPr>
              <w:rPr>
                <w:rFonts w:ascii="Avenir Next LT Pro" w:hAnsi="Avenir Next LT Pro" w:cs="Arial"/>
                <w:sz w:val="19"/>
                <w:szCs w:val="19"/>
              </w:rPr>
            </w:pPr>
          </w:p>
        </w:tc>
      </w:tr>
      <w:tr w:rsidR="00592F62" w:rsidRPr="00A24C8E" w14:paraId="6923B8D3" w14:textId="77777777" w:rsidTr="001F1D55">
        <w:trPr>
          <w:trHeight w:val="461"/>
        </w:trPr>
        <w:tc>
          <w:tcPr>
            <w:tcW w:w="4647" w:type="dxa"/>
            <w:shd w:val="clear" w:color="auto" w:fill="D9D9D9" w:themeFill="background1" w:themeFillShade="D9"/>
            <w:vAlign w:val="center"/>
          </w:tcPr>
          <w:p w14:paraId="2BB95A91" w14:textId="77777777" w:rsidR="00592F62" w:rsidRPr="00A24C8E" w:rsidRDefault="00592F62"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00D43C8E" w14:textId="77777777" w:rsidR="00592F62" w:rsidRPr="00A24C8E" w:rsidRDefault="00592F62" w:rsidP="001F1D55">
            <w:pPr>
              <w:rPr>
                <w:rFonts w:ascii="Avenir Next LT Pro" w:hAnsi="Avenir Next LT Pro" w:cs="Arial"/>
                <w:sz w:val="19"/>
                <w:szCs w:val="19"/>
              </w:rPr>
            </w:pPr>
          </w:p>
        </w:tc>
      </w:tr>
      <w:tr w:rsidR="00592F62" w:rsidRPr="00A24C8E" w14:paraId="38A8E49A" w14:textId="77777777" w:rsidTr="001F1D55">
        <w:trPr>
          <w:trHeight w:val="461"/>
        </w:trPr>
        <w:tc>
          <w:tcPr>
            <w:tcW w:w="4647" w:type="dxa"/>
            <w:shd w:val="clear" w:color="auto" w:fill="F2F2F2" w:themeFill="background1" w:themeFillShade="F2"/>
            <w:vAlign w:val="center"/>
          </w:tcPr>
          <w:p w14:paraId="1A765B0F" w14:textId="77777777" w:rsidR="00592F62" w:rsidRPr="00A24C8E" w:rsidRDefault="00592F62"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49901CAD" w14:textId="77777777" w:rsidR="00592F62" w:rsidRPr="00A24C8E" w:rsidRDefault="00592F62" w:rsidP="001F1D55">
            <w:pPr>
              <w:rPr>
                <w:rFonts w:ascii="Avenir Next LT Pro" w:hAnsi="Avenir Next LT Pro" w:cs="Arial"/>
                <w:sz w:val="19"/>
                <w:szCs w:val="19"/>
              </w:rPr>
            </w:pPr>
          </w:p>
        </w:tc>
      </w:tr>
      <w:tr w:rsidR="00592F62" w:rsidRPr="00A24C8E" w14:paraId="4A1892EB" w14:textId="77777777" w:rsidTr="001F1D55">
        <w:trPr>
          <w:trHeight w:val="461"/>
        </w:trPr>
        <w:tc>
          <w:tcPr>
            <w:tcW w:w="4647" w:type="dxa"/>
            <w:shd w:val="clear" w:color="auto" w:fill="D9D9D9" w:themeFill="background1" w:themeFillShade="D9"/>
            <w:vAlign w:val="center"/>
          </w:tcPr>
          <w:p w14:paraId="4256B3EC" w14:textId="77777777" w:rsidR="00592F62" w:rsidRPr="00A24C8E" w:rsidRDefault="00592F62"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1341459F" w14:textId="77777777" w:rsidR="00592F62" w:rsidRPr="00A24C8E" w:rsidRDefault="00592F62" w:rsidP="001F1D55">
            <w:pPr>
              <w:rPr>
                <w:rFonts w:ascii="Avenir Next LT Pro" w:hAnsi="Avenir Next LT Pro" w:cs="Arial"/>
                <w:sz w:val="19"/>
                <w:szCs w:val="19"/>
              </w:rPr>
            </w:pPr>
          </w:p>
        </w:tc>
      </w:tr>
      <w:tr w:rsidR="00592F62" w:rsidRPr="00A24C8E" w14:paraId="6BB49E65" w14:textId="77777777" w:rsidTr="001F1D55">
        <w:trPr>
          <w:trHeight w:val="461"/>
        </w:trPr>
        <w:tc>
          <w:tcPr>
            <w:tcW w:w="4647" w:type="dxa"/>
            <w:shd w:val="clear" w:color="auto" w:fill="F2F2F2" w:themeFill="background1" w:themeFillShade="F2"/>
            <w:vAlign w:val="center"/>
          </w:tcPr>
          <w:p w14:paraId="2BC91704" w14:textId="77777777" w:rsidR="00592F62" w:rsidRPr="00A24C8E" w:rsidRDefault="00592F62"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5C84BF88" w14:textId="77777777" w:rsidR="00592F62" w:rsidRPr="00A24C8E" w:rsidRDefault="00592F62" w:rsidP="001F1D55">
            <w:pPr>
              <w:rPr>
                <w:rFonts w:ascii="Avenir Next LT Pro" w:hAnsi="Avenir Next LT Pro" w:cs="Arial"/>
                <w:sz w:val="19"/>
                <w:szCs w:val="19"/>
              </w:rPr>
            </w:pPr>
          </w:p>
        </w:tc>
      </w:tr>
      <w:tr w:rsidR="00A35176" w:rsidRPr="00A24C8E" w14:paraId="22C61E0E" w14:textId="77777777" w:rsidTr="00A35176">
        <w:trPr>
          <w:trHeight w:val="461"/>
        </w:trPr>
        <w:tc>
          <w:tcPr>
            <w:tcW w:w="4647" w:type="dxa"/>
            <w:shd w:val="clear" w:color="auto" w:fill="D9D9D9" w:themeFill="background1" w:themeFillShade="D9"/>
            <w:vAlign w:val="center"/>
          </w:tcPr>
          <w:p w14:paraId="53F70D22" w14:textId="77777777" w:rsidR="00A35176" w:rsidRPr="00A24C8E" w:rsidRDefault="00A35176"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47BFC3C4" w14:textId="77777777" w:rsidR="00A35176" w:rsidRPr="00A24C8E" w:rsidRDefault="00A35176" w:rsidP="001F1D55">
            <w:pPr>
              <w:rPr>
                <w:rFonts w:ascii="Avenir Next LT Pro" w:hAnsi="Avenir Next LT Pro" w:cs="Arial"/>
                <w:sz w:val="19"/>
                <w:szCs w:val="19"/>
              </w:rPr>
            </w:pPr>
          </w:p>
        </w:tc>
      </w:tr>
      <w:tr w:rsidR="00A35176" w:rsidRPr="00A24C8E" w14:paraId="17ADC2B2" w14:textId="77777777" w:rsidTr="001F1D55">
        <w:trPr>
          <w:trHeight w:val="461"/>
        </w:trPr>
        <w:tc>
          <w:tcPr>
            <w:tcW w:w="4647" w:type="dxa"/>
            <w:shd w:val="clear" w:color="auto" w:fill="F2F2F2" w:themeFill="background1" w:themeFillShade="F2"/>
            <w:vAlign w:val="center"/>
          </w:tcPr>
          <w:p w14:paraId="6663B9BB" w14:textId="77777777" w:rsidR="00A35176" w:rsidRPr="00A24C8E" w:rsidRDefault="00A35176"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1AD926AF" w14:textId="77777777" w:rsidR="00A35176" w:rsidRPr="00A24C8E" w:rsidRDefault="00A35176" w:rsidP="001F1D55">
            <w:pPr>
              <w:rPr>
                <w:rFonts w:ascii="Avenir Next LT Pro" w:hAnsi="Avenir Next LT Pro" w:cs="Arial"/>
                <w:sz w:val="19"/>
                <w:szCs w:val="19"/>
              </w:rPr>
            </w:pPr>
          </w:p>
        </w:tc>
      </w:tr>
      <w:tr w:rsidR="00A35176" w:rsidRPr="00A24C8E" w14:paraId="29353CB4" w14:textId="77777777" w:rsidTr="00A35176">
        <w:trPr>
          <w:trHeight w:val="461"/>
        </w:trPr>
        <w:tc>
          <w:tcPr>
            <w:tcW w:w="4647" w:type="dxa"/>
            <w:shd w:val="clear" w:color="auto" w:fill="D9D9D9" w:themeFill="background1" w:themeFillShade="D9"/>
            <w:vAlign w:val="center"/>
          </w:tcPr>
          <w:p w14:paraId="1ED2FF8A" w14:textId="77777777" w:rsidR="00A35176" w:rsidRPr="00A24C8E" w:rsidRDefault="00A35176"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1FA21CBD" w14:textId="77777777" w:rsidR="00A35176" w:rsidRPr="00A24C8E" w:rsidRDefault="00A35176" w:rsidP="001F1D55">
            <w:pPr>
              <w:rPr>
                <w:rFonts w:ascii="Avenir Next LT Pro" w:hAnsi="Avenir Next LT Pro" w:cs="Arial"/>
                <w:sz w:val="19"/>
                <w:szCs w:val="19"/>
              </w:rPr>
            </w:pPr>
          </w:p>
        </w:tc>
      </w:tr>
      <w:tr w:rsidR="00A35176" w:rsidRPr="00A24C8E" w14:paraId="4816C125" w14:textId="77777777" w:rsidTr="001F1D55">
        <w:trPr>
          <w:trHeight w:val="461"/>
        </w:trPr>
        <w:tc>
          <w:tcPr>
            <w:tcW w:w="4647" w:type="dxa"/>
            <w:shd w:val="clear" w:color="auto" w:fill="F2F2F2" w:themeFill="background1" w:themeFillShade="F2"/>
            <w:vAlign w:val="center"/>
          </w:tcPr>
          <w:p w14:paraId="7B43BB05" w14:textId="77777777" w:rsidR="00A35176" w:rsidRPr="00A24C8E" w:rsidRDefault="00A35176"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706AB10A" w14:textId="77777777" w:rsidR="00A35176" w:rsidRPr="00A24C8E" w:rsidRDefault="00A35176" w:rsidP="001F1D55">
            <w:pPr>
              <w:rPr>
                <w:rFonts w:ascii="Avenir Next LT Pro" w:hAnsi="Avenir Next LT Pro" w:cs="Arial"/>
                <w:sz w:val="19"/>
                <w:szCs w:val="19"/>
              </w:rPr>
            </w:pPr>
          </w:p>
        </w:tc>
      </w:tr>
      <w:tr w:rsidR="00A35176" w:rsidRPr="00A24C8E" w14:paraId="50A8D116" w14:textId="77777777" w:rsidTr="00A35176">
        <w:trPr>
          <w:trHeight w:val="461"/>
        </w:trPr>
        <w:tc>
          <w:tcPr>
            <w:tcW w:w="4647" w:type="dxa"/>
            <w:shd w:val="clear" w:color="auto" w:fill="D9D9D9" w:themeFill="background1" w:themeFillShade="D9"/>
            <w:vAlign w:val="center"/>
          </w:tcPr>
          <w:p w14:paraId="56CDF60A" w14:textId="77777777" w:rsidR="00A35176" w:rsidRPr="00A24C8E" w:rsidRDefault="00A35176"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3664B60D" w14:textId="77777777" w:rsidR="00A35176" w:rsidRPr="00A24C8E" w:rsidRDefault="00A35176" w:rsidP="001F1D55">
            <w:pPr>
              <w:rPr>
                <w:rFonts w:ascii="Avenir Next LT Pro" w:hAnsi="Avenir Next LT Pro" w:cs="Arial"/>
                <w:sz w:val="19"/>
                <w:szCs w:val="19"/>
              </w:rPr>
            </w:pPr>
          </w:p>
        </w:tc>
      </w:tr>
      <w:tr w:rsidR="00A35176" w:rsidRPr="00A24C8E" w14:paraId="5A546A04" w14:textId="77777777" w:rsidTr="001F1D55">
        <w:trPr>
          <w:trHeight w:val="461"/>
        </w:trPr>
        <w:tc>
          <w:tcPr>
            <w:tcW w:w="4647" w:type="dxa"/>
            <w:shd w:val="clear" w:color="auto" w:fill="F2F2F2" w:themeFill="background1" w:themeFillShade="F2"/>
            <w:vAlign w:val="center"/>
          </w:tcPr>
          <w:p w14:paraId="140FCB8D" w14:textId="77777777" w:rsidR="00A35176" w:rsidRPr="00A24C8E" w:rsidRDefault="00A35176"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3D0094AC" w14:textId="77777777" w:rsidR="00A35176" w:rsidRPr="00A24C8E" w:rsidRDefault="00A35176" w:rsidP="001F1D55">
            <w:pPr>
              <w:rPr>
                <w:rFonts w:ascii="Avenir Next LT Pro" w:hAnsi="Avenir Next LT Pro" w:cs="Arial"/>
                <w:sz w:val="19"/>
                <w:szCs w:val="19"/>
              </w:rPr>
            </w:pPr>
          </w:p>
        </w:tc>
      </w:tr>
      <w:tr w:rsidR="00A35176" w:rsidRPr="00A24C8E" w14:paraId="273610A0" w14:textId="77777777" w:rsidTr="00A35176">
        <w:trPr>
          <w:trHeight w:val="461"/>
        </w:trPr>
        <w:tc>
          <w:tcPr>
            <w:tcW w:w="4647" w:type="dxa"/>
            <w:shd w:val="clear" w:color="auto" w:fill="D9D9D9" w:themeFill="background1" w:themeFillShade="D9"/>
            <w:vAlign w:val="center"/>
          </w:tcPr>
          <w:p w14:paraId="1744D8B6" w14:textId="77777777" w:rsidR="00A35176" w:rsidRPr="00A24C8E" w:rsidRDefault="00A35176"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473A6B60" w14:textId="77777777" w:rsidR="00A35176" w:rsidRPr="00A24C8E" w:rsidRDefault="00A35176" w:rsidP="001F1D55">
            <w:pPr>
              <w:rPr>
                <w:rFonts w:ascii="Avenir Next LT Pro" w:hAnsi="Avenir Next LT Pro" w:cs="Arial"/>
                <w:sz w:val="19"/>
                <w:szCs w:val="19"/>
              </w:rPr>
            </w:pPr>
          </w:p>
        </w:tc>
      </w:tr>
      <w:tr w:rsidR="00A35176" w:rsidRPr="00A24C8E" w14:paraId="59115345" w14:textId="77777777" w:rsidTr="001F1D55">
        <w:trPr>
          <w:trHeight w:val="461"/>
        </w:trPr>
        <w:tc>
          <w:tcPr>
            <w:tcW w:w="4647" w:type="dxa"/>
            <w:shd w:val="clear" w:color="auto" w:fill="F2F2F2" w:themeFill="background1" w:themeFillShade="F2"/>
            <w:vAlign w:val="center"/>
          </w:tcPr>
          <w:p w14:paraId="6399602A" w14:textId="77777777" w:rsidR="00A35176" w:rsidRPr="00A24C8E" w:rsidRDefault="00A35176"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0E0B0D7E" w14:textId="77777777" w:rsidR="00A35176" w:rsidRPr="00A24C8E" w:rsidRDefault="00A35176" w:rsidP="001F1D55">
            <w:pPr>
              <w:rPr>
                <w:rFonts w:ascii="Avenir Next LT Pro" w:hAnsi="Avenir Next LT Pro" w:cs="Arial"/>
                <w:sz w:val="19"/>
                <w:szCs w:val="19"/>
              </w:rPr>
            </w:pPr>
          </w:p>
        </w:tc>
      </w:tr>
      <w:tr w:rsidR="00A35176" w:rsidRPr="00A24C8E" w14:paraId="6A1BE922" w14:textId="77777777" w:rsidTr="00A35176">
        <w:trPr>
          <w:trHeight w:val="461"/>
        </w:trPr>
        <w:tc>
          <w:tcPr>
            <w:tcW w:w="4647" w:type="dxa"/>
            <w:shd w:val="clear" w:color="auto" w:fill="D9D9D9" w:themeFill="background1" w:themeFillShade="D9"/>
            <w:vAlign w:val="center"/>
          </w:tcPr>
          <w:p w14:paraId="745EC06F" w14:textId="77777777" w:rsidR="00A35176" w:rsidRPr="00A24C8E" w:rsidRDefault="00A35176"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72094EAB" w14:textId="77777777" w:rsidR="00A35176" w:rsidRPr="00A24C8E" w:rsidRDefault="00A35176" w:rsidP="001F1D55">
            <w:pPr>
              <w:rPr>
                <w:rFonts w:ascii="Avenir Next LT Pro" w:hAnsi="Avenir Next LT Pro" w:cs="Arial"/>
                <w:sz w:val="19"/>
                <w:szCs w:val="19"/>
              </w:rPr>
            </w:pPr>
          </w:p>
        </w:tc>
      </w:tr>
      <w:tr w:rsidR="00A35176" w:rsidRPr="00A24C8E" w14:paraId="61E0CBAE" w14:textId="77777777" w:rsidTr="001F1D55">
        <w:trPr>
          <w:trHeight w:val="461"/>
        </w:trPr>
        <w:tc>
          <w:tcPr>
            <w:tcW w:w="4647" w:type="dxa"/>
            <w:shd w:val="clear" w:color="auto" w:fill="F2F2F2" w:themeFill="background1" w:themeFillShade="F2"/>
            <w:vAlign w:val="center"/>
          </w:tcPr>
          <w:p w14:paraId="5562296D" w14:textId="77777777" w:rsidR="00A35176" w:rsidRPr="00A24C8E" w:rsidRDefault="00A35176"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31DC0CB8" w14:textId="77777777" w:rsidR="00A35176" w:rsidRPr="00A24C8E" w:rsidRDefault="00A35176" w:rsidP="001F1D55">
            <w:pPr>
              <w:rPr>
                <w:rFonts w:ascii="Avenir Next LT Pro" w:hAnsi="Avenir Next LT Pro" w:cs="Arial"/>
                <w:sz w:val="19"/>
                <w:szCs w:val="19"/>
              </w:rPr>
            </w:pPr>
          </w:p>
        </w:tc>
      </w:tr>
      <w:tr w:rsidR="00A35176" w:rsidRPr="00A24C8E" w14:paraId="33C2B75A" w14:textId="77777777" w:rsidTr="00A35176">
        <w:trPr>
          <w:trHeight w:val="461"/>
        </w:trPr>
        <w:tc>
          <w:tcPr>
            <w:tcW w:w="4647" w:type="dxa"/>
            <w:shd w:val="clear" w:color="auto" w:fill="D9D9D9" w:themeFill="background1" w:themeFillShade="D9"/>
            <w:vAlign w:val="center"/>
          </w:tcPr>
          <w:p w14:paraId="7C836720" w14:textId="77777777" w:rsidR="00A35176" w:rsidRPr="00A24C8E" w:rsidRDefault="00A35176" w:rsidP="001F1D55">
            <w:pPr>
              <w:rPr>
                <w:rFonts w:ascii="Avenir Next LT Pro" w:hAnsi="Avenir Next LT Pro" w:cs="Arial"/>
                <w:sz w:val="19"/>
                <w:szCs w:val="19"/>
              </w:rPr>
            </w:pPr>
          </w:p>
        </w:tc>
        <w:tc>
          <w:tcPr>
            <w:tcW w:w="4647" w:type="dxa"/>
            <w:shd w:val="clear" w:color="auto" w:fill="D9D9D9" w:themeFill="background1" w:themeFillShade="D9"/>
            <w:vAlign w:val="center"/>
          </w:tcPr>
          <w:p w14:paraId="58183554" w14:textId="77777777" w:rsidR="00A35176" w:rsidRPr="00A24C8E" w:rsidRDefault="00A35176" w:rsidP="001F1D55">
            <w:pPr>
              <w:rPr>
                <w:rFonts w:ascii="Avenir Next LT Pro" w:hAnsi="Avenir Next LT Pro" w:cs="Arial"/>
                <w:sz w:val="19"/>
                <w:szCs w:val="19"/>
              </w:rPr>
            </w:pPr>
          </w:p>
        </w:tc>
      </w:tr>
      <w:tr w:rsidR="00A35176" w:rsidRPr="00A24C8E" w14:paraId="09A7E2D8" w14:textId="77777777" w:rsidTr="001F1D55">
        <w:trPr>
          <w:trHeight w:val="461"/>
        </w:trPr>
        <w:tc>
          <w:tcPr>
            <w:tcW w:w="4647" w:type="dxa"/>
            <w:shd w:val="clear" w:color="auto" w:fill="F2F2F2" w:themeFill="background1" w:themeFillShade="F2"/>
            <w:vAlign w:val="center"/>
          </w:tcPr>
          <w:p w14:paraId="6D63DA99" w14:textId="77777777" w:rsidR="00A35176" w:rsidRPr="00A24C8E" w:rsidRDefault="00A35176" w:rsidP="001F1D55">
            <w:pPr>
              <w:rPr>
                <w:rFonts w:ascii="Avenir Next LT Pro" w:hAnsi="Avenir Next LT Pro" w:cs="Arial"/>
                <w:sz w:val="19"/>
                <w:szCs w:val="19"/>
              </w:rPr>
            </w:pPr>
          </w:p>
        </w:tc>
        <w:tc>
          <w:tcPr>
            <w:tcW w:w="4647" w:type="dxa"/>
            <w:shd w:val="clear" w:color="auto" w:fill="F2F2F2" w:themeFill="background1" w:themeFillShade="F2"/>
            <w:vAlign w:val="center"/>
          </w:tcPr>
          <w:p w14:paraId="2AC60483" w14:textId="77777777" w:rsidR="00A35176" w:rsidRPr="00A24C8E" w:rsidRDefault="00A35176" w:rsidP="001F1D55">
            <w:pPr>
              <w:rPr>
                <w:rFonts w:ascii="Avenir Next LT Pro" w:hAnsi="Avenir Next LT Pro" w:cs="Arial"/>
                <w:sz w:val="19"/>
                <w:szCs w:val="19"/>
              </w:rPr>
            </w:pPr>
          </w:p>
        </w:tc>
      </w:tr>
    </w:tbl>
    <w:p w14:paraId="70D4E0E4" w14:textId="0F236D86" w:rsidR="007E2038" w:rsidRPr="00A24C8E" w:rsidRDefault="007E2038" w:rsidP="00E36EA8">
      <w:pPr>
        <w:rPr>
          <w:rFonts w:ascii="Avenir Next LT Pro" w:hAnsi="Avenir Next LT Pro"/>
        </w:rPr>
      </w:pPr>
    </w:p>
    <w:p w14:paraId="5D2D7396" w14:textId="77777777" w:rsidR="00592F62" w:rsidRPr="00A24C8E" w:rsidRDefault="00592F62" w:rsidP="00E36EA8">
      <w:pPr>
        <w:rPr>
          <w:rFonts w:ascii="Avenir Next LT Pro" w:hAnsi="Avenir Next LT Pro"/>
        </w:rPr>
      </w:pPr>
    </w:p>
    <w:sectPr w:rsidR="00592F62" w:rsidRPr="00A24C8E" w:rsidSect="00E36EA8">
      <w:headerReference w:type="default" r:id="rId10"/>
      <w:footerReference w:type="default" r:id="rId11"/>
      <w:pgSz w:w="11900" w:h="16840"/>
      <w:pgMar w:top="1594" w:right="1440" w:bottom="2039"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1262" w14:textId="77777777" w:rsidR="004B4FEB" w:rsidRDefault="004B4FEB" w:rsidP="007E2038">
      <w:r>
        <w:separator/>
      </w:r>
    </w:p>
  </w:endnote>
  <w:endnote w:type="continuationSeparator" w:id="0">
    <w:p w14:paraId="0397C6EF" w14:textId="77777777" w:rsidR="004B4FEB" w:rsidRDefault="004B4FEB" w:rsidP="007E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 LT Pro Regular">
    <w:panose1 w:val="020B0503020202020204"/>
    <w:charset w:val="00"/>
    <w:family w:val="swiss"/>
    <w:notTrueType/>
    <w:pitch w:val="variable"/>
    <w:sig w:usb0="800000AF" w:usb1="5000204A" w:usb2="00000000" w:usb3="00000000" w:csb0="0000009B" w:csb1="00000000"/>
  </w:font>
  <w:font w:name="AvenirNext LT Pro Bold">
    <w:altName w:val="Calibri"/>
    <w:panose1 w:val="00000000000000000000"/>
    <w:charset w:val="00"/>
    <w:family w:val="swiss"/>
    <w:notTrueType/>
    <w:pitch w:val="variable"/>
    <w:sig w:usb0="800000EF" w:usb1="5000204A" w:usb2="00000000" w:usb3="00000000" w:csb0="0000009B"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8123" w14:textId="036CA20B" w:rsidR="00BB6079" w:rsidRPr="00A24C8E" w:rsidRDefault="00BB6079" w:rsidP="00174451">
    <w:pPr>
      <w:pStyle w:val="Footer"/>
      <w:tabs>
        <w:tab w:val="clear" w:pos="4680"/>
        <w:tab w:val="clear" w:pos="9360"/>
        <w:tab w:val="left" w:pos="6936"/>
      </w:tabs>
      <w:rPr>
        <w:rFonts w:ascii="Avenir Next LT Pro" w:hAnsi="Avenir Next LT Pro"/>
      </w:rPr>
    </w:pPr>
    <w:r w:rsidRPr="00A24C8E">
      <w:rPr>
        <w:rFonts w:ascii="Avenir Next LT Pro" w:hAnsi="Avenir Next LT Pro"/>
        <w:noProof/>
      </w:rPr>
      <mc:AlternateContent>
        <mc:Choice Requires="wps">
          <w:drawing>
            <wp:anchor distT="0" distB="0" distL="114300" distR="114300" simplePos="0" relativeHeight="251659264" behindDoc="0" locked="0" layoutInCell="1" allowOverlap="1" wp14:anchorId="72E5A256" wp14:editId="1615FAC1">
              <wp:simplePos x="0" y="0"/>
              <wp:positionH relativeFrom="column">
                <wp:posOffset>-143510</wp:posOffset>
              </wp:positionH>
              <wp:positionV relativeFrom="paragraph">
                <wp:posOffset>-13349</wp:posOffset>
              </wp:positionV>
              <wp:extent cx="3986212"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86212" cy="400050"/>
                      </a:xfrm>
                      <a:prstGeom prst="rect">
                        <a:avLst/>
                      </a:prstGeom>
                      <a:noFill/>
                      <a:ln w="6350">
                        <a:noFill/>
                      </a:ln>
                    </wps:spPr>
                    <wps:txbx>
                      <w:txbxContent>
                        <w:p w14:paraId="4E1F58CF" w14:textId="55C4E870" w:rsidR="00BB6079" w:rsidRPr="00A24C8E" w:rsidRDefault="00BB6079">
                          <w:pPr>
                            <w:rPr>
                              <w:rFonts w:ascii="Avenir Next LT Pro" w:hAnsi="Avenir Next LT Pro" w:cs="Arial"/>
                              <w:color w:val="FFFFFF" w:themeColor="background1"/>
                              <w:sz w:val="18"/>
                              <w:szCs w:val="18"/>
                              <w:lang w:val="en-AU"/>
                            </w:rPr>
                          </w:pPr>
                          <w:r w:rsidRPr="00A24C8E">
                            <w:rPr>
                              <w:rFonts w:ascii="Avenir Next LT Pro" w:hAnsi="Avenir Next LT Pro" w:cs="Arial"/>
                              <w:color w:val="FFFFFF" w:themeColor="background1"/>
                              <w:sz w:val="18"/>
                              <w:szCs w:val="18"/>
                              <w:lang w:val="en-AU"/>
                            </w:rPr>
                            <w:t>To find out more, visit the Workforce Planning Connect website at</w:t>
                          </w:r>
                        </w:p>
                        <w:p w14:paraId="2B19CC34" w14:textId="0901828F" w:rsidR="00BB6079" w:rsidRPr="00A24C8E" w:rsidRDefault="00000000">
                          <w:pPr>
                            <w:rPr>
                              <w:rFonts w:ascii="Avenir Next LT Pro" w:hAnsi="Avenir Next LT Pro" w:cs="Arial"/>
                              <w:b/>
                              <w:bCs/>
                              <w:color w:val="FFFFFF" w:themeColor="background1"/>
                              <w:sz w:val="18"/>
                              <w:szCs w:val="18"/>
                              <w:lang w:val="en-AU"/>
                            </w:rPr>
                          </w:pPr>
                          <w:hyperlink r:id="rId1" w:history="1">
                            <w:r w:rsidR="00A24C8E" w:rsidRPr="00A24C8E">
                              <w:rPr>
                                <w:rStyle w:val="Hyperlink"/>
                                <w:rFonts w:ascii="Avenir Next LT Pro" w:hAnsi="Avenir Next LT Pro" w:cs="Arial"/>
                                <w:b/>
                                <w:bCs/>
                                <w:color w:val="FFFFFF" w:themeColor="background1"/>
                                <w:sz w:val="18"/>
                                <w:szCs w:val="18"/>
                                <w:u w:val="none"/>
                                <w:lang w:val="en-AU"/>
                              </w:rPr>
                              <w:t>www.jobsqueensland.qld.gov.au/wpc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5A256" id="_x0000_t202" coordsize="21600,21600" o:spt="202" path="m,l,21600r21600,l21600,xe">
              <v:stroke joinstyle="miter"/>
              <v:path gradientshapeok="t" o:connecttype="rect"/>
            </v:shapetype>
            <v:shape id="Text Box 3" o:spid="_x0000_s1026" type="#_x0000_t202" style="position:absolute;margin-left:-11.3pt;margin-top:-1.05pt;width:313.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" filled="f" stroked="f" strokeweight=".5pt">
              <v:textbox>
                <w:txbxContent>
                  <w:p w14:paraId="4E1F58CF" w14:textId="55C4E870" w:rsidR="00BB6079" w:rsidRPr="00A24C8E" w:rsidRDefault="00BB6079">
                    <w:pPr>
                      <w:rPr>
                        <w:rFonts w:ascii="Avenir Next LT Pro" w:hAnsi="Avenir Next LT Pro" w:cs="Arial"/>
                        <w:color w:val="FFFFFF" w:themeColor="background1"/>
                        <w:sz w:val="18"/>
                        <w:szCs w:val="18"/>
                        <w:lang w:val="en-AU"/>
                      </w:rPr>
                    </w:pPr>
                    <w:r w:rsidRPr="00A24C8E">
                      <w:rPr>
                        <w:rFonts w:ascii="Avenir Next LT Pro" w:hAnsi="Avenir Next LT Pro" w:cs="Arial"/>
                        <w:color w:val="FFFFFF" w:themeColor="background1"/>
                        <w:sz w:val="18"/>
                        <w:szCs w:val="18"/>
                        <w:lang w:val="en-AU"/>
                      </w:rPr>
                      <w:t>To find out more, visit the Workforce Planning Connect website at</w:t>
                    </w:r>
                  </w:p>
                  <w:p w14:paraId="2B19CC34" w14:textId="0901828F" w:rsidR="00BB6079" w:rsidRPr="00A24C8E" w:rsidRDefault="00A24C8E">
                    <w:pPr>
                      <w:rPr>
                        <w:rFonts w:ascii="Avenir Next LT Pro" w:hAnsi="Avenir Next LT Pro" w:cs="Arial"/>
                        <w:b/>
                        <w:bCs/>
                        <w:color w:val="FFFFFF" w:themeColor="background1"/>
                        <w:sz w:val="18"/>
                        <w:szCs w:val="18"/>
                        <w:lang w:val="en-AU"/>
                      </w:rPr>
                    </w:pPr>
                    <w:hyperlink r:id="rId2" w:history="1">
                      <w:r w:rsidRPr="00A24C8E">
                        <w:rPr>
                          <w:rStyle w:val="Hyperlink"/>
                          <w:rFonts w:ascii="Avenir Next LT Pro" w:hAnsi="Avenir Next LT Pro" w:cs="Arial"/>
                          <w:b/>
                          <w:bCs/>
                          <w:color w:val="FFFFFF" w:themeColor="background1"/>
                          <w:sz w:val="18"/>
                          <w:szCs w:val="18"/>
                          <w:u w:val="none"/>
                          <w:lang w:val="en-AU"/>
                        </w:rPr>
                        <w:t>www.jobsqueensland.qld.gov.au/wpc</w:t>
                      </w:r>
                    </w:hyperlink>
                  </w:p>
                </w:txbxContent>
              </v:textbox>
            </v:shape>
          </w:pict>
        </mc:Fallback>
      </mc:AlternateContent>
    </w:r>
    <w:r w:rsidR="00174451">
      <w:rPr>
        <w:rFonts w:ascii="Avenir Next LT Pro" w:hAnsi="Avenir Next LT Pr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4548" w14:textId="77777777" w:rsidR="004B4FEB" w:rsidRDefault="004B4FEB" w:rsidP="007E2038">
      <w:r>
        <w:separator/>
      </w:r>
    </w:p>
  </w:footnote>
  <w:footnote w:type="continuationSeparator" w:id="0">
    <w:p w14:paraId="452F716D" w14:textId="77777777" w:rsidR="004B4FEB" w:rsidRDefault="004B4FEB" w:rsidP="007E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D55F" w14:textId="14236146" w:rsidR="007E2038" w:rsidRPr="00A24C8E" w:rsidRDefault="007B3C01" w:rsidP="00A35176">
    <w:pPr>
      <w:pStyle w:val="Header"/>
      <w:jc w:val="right"/>
      <w:rPr>
        <w:rFonts w:ascii="Avenir Next LT Pro" w:hAnsi="Avenir Next LT Pro"/>
      </w:rPr>
    </w:pPr>
    <w:r>
      <w:rPr>
        <w:rFonts w:ascii="Avenir Next LT Pro" w:hAnsi="Avenir Next LT Pro" w:cs="Arial"/>
        <w:noProof/>
      </w:rPr>
      <w:drawing>
        <wp:anchor distT="0" distB="0" distL="114300" distR="114300" simplePos="0" relativeHeight="251661312" behindDoc="1" locked="0" layoutInCell="1" allowOverlap="1" wp14:anchorId="2C577254" wp14:editId="30702F62">
          <wp:simplePos x="0" y="0"/>
          <wp:positionH relativeFrom="page">
            <wp:posOffset>12700</wp:posOffset>
          </wp:positionH>
          <wp:positionV relativeFrom="paragraph">
            <wp:posOffset>-440055</wp:posOffset>
          </wp:positionV>
          <wp:extent cx="7539571" cy="10668000"/>
          <wp:effectExtent l="0" t="0" r="4445" b="0"/>
          <wp:wrapNone/>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9571" cy="10668000"/>
                  </a:xfrm>
                  <a:prstGeom prst="rect">
                    <a:avLst/>
                  </a:prstGeom>
                </pic:spPr>
              </pic:pic>
            </a:graphicData>
          </a:graphic>
          <wp14:sizeRelH relativeFrom="page">
            <wp14:pctWidth>0</wp14:pctWidth>
          </wp14:sizeRelH>
          <wp14:sizeRelV relativeFrom="page">
            <wp14:pctHeight>0</wp14:pctHeight>
          </wp14:sizeRelV>
        </wp:anchor>
      </w:drawing>
    </w:r>
    <w:r w:rsidR="00A35176" w:rsidRPr="00A24C8E">
      <w:rPr>
        <w:rFonts w:ascii="Avenir Next LT Pro" w:hAnsi="Avenir Next LT Pro" w:cs="Arial"/>
        <w:b/>
        <w:bCs/>
        <w:color w:val="009BB0"/>
        <w:lang w:val="en-US"/>
      </w:rPr>
      <w:t>Template 1</w:t>
    </w:r>
    <w:r w:rsidR="00A35176" w:rsidRPr="00A24C8E">
      <w:rPr>
        <w:rFonts w:ascii="Avenir Next LT Pro" w:hAnsi="Avenir Next LT Pro"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3pt;height:33pt" o:bullet="t">
        <v:imagedata r:id="rId1" o:title="Bullet-Point"/>
      </v:shape>
    </w:pict>
  </w:numPicBullet>
  <w:abstractNum w:abstractNumId="0" w15:restartNumberingAfterBreak="0">
    <w:nsid w:val="09506D2A"/>
    <w:multiLevelType w:val="hybridMultilevel"/>
    <w:tmpl w:val="44A03E3A"/>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615DA"/>
    <w:multiLevelType w:val="hybridMultilevel"/>
    <w:tmpl w:val="18EECB9C"/>
    <w:lvl w:ilvl="0" w:tplc="AC0483CA">
      <w:start w:val="1"/>
      <w:numFmt w:val="bullet"/>
      <w:lvlText w:val=""/>
      <w:lvlPicBulletId w:val="0"/>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F2D36"/>
    <w:multiLevelType w:val="hybridMultilevel"/>
    <w:tmpl w:val="74623E8C"/>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C6F3F"/>
    <w:multiLevelType w:val="hybridMultilevel"/>
    <w:tmpl w:val="06AEAC02"/>
    <w:lvl w:ilvl="0" w:tplc="314CA846">
      <w:start w:val="1"/>
      <w:numFmt w:val="bullet"/>
      <w:lvlText w:val=""/>
      <w:lvlPicBulletId w:val="0"/>
      <w:lvlJc w:val="left"/>
      <w:pPr>
        <w:ind w:left="3084" w:hanging="360"/>
      </w:pPr>
      <w:rPr>
        <w:rFonts w:ascii="Symbol" w:hAnsi="Symbol" w:hint="default"/>
        <w:color w:val="auto"/>
      </w:rPr>
    </w:lvl>
    <w:lvl w:ilvl="1" w:tplc="04090003" w:tentative="1">
      <w:start w:val="1"/>
      <w:numFmt w:val="bullet"/>
      <w:lvlText w:val="o"/>
      <w:lvlJc w:val="left"/>
      <w:pPr>
        <w:ind w:left="4164" w:hanging="360"/>
      </w:pPr>
      <w:rPr>
        <w:rFonts w:ascii="Courier New" w:hAnsi="Courier New" w:cs="Courier New" w:hint="default"/>
      </w:rPr>
    </w:lvl>
    <w:lvl w:ilvl="2" w:tplc="04090005" w:tentative="1">
      <w:start w:val="1"/>
      <w:numFmt w:val="bullet"/>
      <w:lvlText w:val=""/>
      <w:lvlJc w:val="left"/>
      <w:pPr>
        <w:ind w:left="4884" w:hanging="360"/>
      </w:pPr>
      <w:rPr>
        <w:rFonts w:ascii="Wingdings" w:hAnsi="Wingdings" w:hint="default"/>
      </w:rPr>
    </w:lvl>
    <w:lvl w:ilvl="3" w:tplc="04090001" w:tentative="1">
      <w:start w:val="1"/>
      <w:numFmt w:val="bullet"/>
      <w:lvlText w:val=""/>
      <w:lvlJc w:val="left"/>
      <w:pPr>
        <w:ind w:left="5604" w:hanging="360"/>
      </w:pPr>
      <w:rPr>
        <w:rFonts w:ascii="Symbol" w:hAnsi="Symbol" w:hint="default"/>
      </w:rPr>
    </w:lvl>
    <w:lvl w:ilvl="4" w:tplc="04090003" w:tentative="1">
      <w:start w:val="1"/>
      <w:numFmt w:val="bullet"/>
      <w:lvlText w:val="o"/>
      <w:lvlJc w:val="left"/>
      <w:pPr>
        <w:ind w:left="6324" w:hanging="360"/>
      </w:pPr>
      <w:rPr>
        <w:rFonts w:ascii="Courier New" w:hAnsi="Courier New" w:cs="Courier New" w:hint="default"/>
      </w:rPr>
    </w:lvl>
    <w:lvl w:ilvl="5" w:tplc="04090005" w:tentative="1">
      <w:start w:val="1"/>
      <w:numFmt w:val="bullet"/>
      <w:lvlText w:val=""/>
      <w:lvlJc w:val="left"/>
      <w:pPr>
        <w:ind w:left="7044" w:hanging="360"/>
      </w:pPr>
      <w:rPr>
        <w:rFonts w:ascii="Wingdings" w:hAnsi="Wingdings" w:hint="default"/>
      </w:rPr>
    </w:lvl>
    <w:lvl w:ilvl="6" w:tplc="04090001" w:tentative="1">
      <w:start w:val="1"/>
      <w:numFmt w:val="bullet"/>
      <w:lvlText w:val=""/>
      <w:lvlJc w:val="left"/>
      <w:pPr>
        <w:ind w:left="7764" w:hanging="360"/>
      </w:pPr>
      <w:rPr>
        <w:rFonts w:ascii="Symbol" w:hAnsi="Symbol" w:hint="default"/>
      </w:rPr>
    </w:lvl>
    <w:lvl w:ilvl="7" w:tplc="04090003" w:tentative="1">
      <w:start w:val="1"/>
      <w:numFmt w:val="bullet"/>
      <w:lvlText w:val="o"/>
      <w:lvlJc w:val="left"/>
      <w:pPr>
        <w:ind w:left="8484" w:hanging="360"/>
      </w:pPr>
      <w:rPr>
        <w:rFonts w:ascii="Courier New" w:hAnsi="Courier New" w:cs="Courier New" w:hint="default"/>
      </w:rPr>
    </w:lvl>
    <w:lvl w:ilvl="8" w:tplc="04090005" w:tentative="1">
      <w:start w:val="1"/>
      <w:numFmt w:val="bullet"/>
      <w:lvlText w:val=""/>
      <w:lvlJc w:val="left"/>
      <w:pPr>
        <w:ind w:left="9204" w:hanging="360"/>
      </w:pPr>
      <w:rPr>
        <w:rFonts w:ascii="Wingdings" w:hAnsi="Wingdings" w:hint="default"/>
      </w:rPr>
    </w:lvl>
  </w:abstractNum>
  <w:abstractNum w:abstractNumId="4" w15:restartNumberingAfterBreak="0">
    <w:nsid w:val="63B13C0B"/>
    <w:multiLevelType w:val="hybridMultilevel"/>
    <w:tmpl w:val="7316B7B0"/>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92820">
    <w:abstractNumId w:val="4"/>
  </w:num>
  <w:num w:numId="2" w16cid:durableId="688338023">
    <w:abstractNumId w:val="2"/>
  </w:num>
  <w:num w:numId="3" w16cid:durableId="1479957120">
    <w:abstractNumId w:val="0"/>
  </w:num>
  <w:num w:numId="4" w16cid:durableId="2055110357">
    <w:abstractNumId w:val="1"/>
  </w:num>
  <w:num w:numId="5" w16cid:durableId="614675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8"/>
    <w:rsid w:val="00054783"/>
    <w:rsid w:val="00075D01"/>
    <w:rsid w:val="000E07C9"/>
    <w:rsid w:val="00174451"/>
    <w:rsid w:val="001D2308"/>
    <w:rsid w:val="001E7F19"/>
    <w:rsid w:val="002034CD"/>
    <w:rsid w:val="00381248"/>
    <w:rsid w:val="003B1F7C"/>
    <w:rsid w:val="003C407B"/>
    <w:rsid w:val="003D14F7"/>
    <w:rsid w:val="00421EFD"/>
    <w:rsid w:val="00470DBA"/>
    <w:rsid w:val="004B4FEB"/>
    <w:rsid w:val="00592F62"/>
    <w:rsid w:val="00637743"/>
    <w:rsid w:val="00682E5B"/>
    <w:rsid w:val="0073337E"/>
    <w:rsid w:val="007826ED"/>
    <w:rsid w:val="007B3C01"/>
    <w:rsid w:val="007E2038"/>
    <w:rsid w:val="007E4AC4"/>
    <w:rsid w:val="008A7D78"/>
    <w:rsid w:val="00A2226B"/>
    <w:rsid w:val="00A24C8E"/>
    <w:rsid w:val="00A35176"/>
    <w:rsid w:val="00AC51C7"/>
    <w:rsid w:val="00BA4E6E"/>
    <w:rsid w:val="00BB6079"/>
    <w:rsid w:val="00C321B9"/>
    <w:rsid w:val="00C41FC2"/>
    <w:rsid w:val="00C75DC2"/>
    <w:rsid w:val="00C91010"/>
    <w:rsid w:val="00CB6AF0"/>
    <w:rsid w:val="00D223B7"/>
    <w:rsid w:val="00E36EA8"/>
    <w:rsid w:val="00E37DDF"/>
    <w:rsid w:val="00E46772"/>
    <w:rsid w:val="00EF342D"/>
    <w:rsid w:val="00F23DBE"/>
    <w:rsid w:val="00F30F98"/>
    <w:rsid w:val="00FF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A2AC"/>
  <w14:defaultImageDpi w14:val="32767"/>
  <w15:chartTrackingRefBased/>
  <w15:docId w15:val="{1B8B9087-9BB8-3D48-B99C-7342A873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038"/>
    <w:pPr>
      <w:tabs>
        <w:tab w:val="center" w:pos="4680"/>
        <w:tab w:val="right" w:pos="9360"/>
      </w:tabs>
    </w:pPr>
  </w:style>
  <w:style w:type="character" w:customStyle="1" w:styleId="HeaderChar">
    <w:name w:val="Header Char"/>
    <w:basedOn w:val="DefaultParagraphFont"/>
    <w:link w:val="Header"/>
    <w:uiPriority w:val="99"/>
    <w:rsid w:val="007E2038"/>
  </w:style>
  <w:style w:type="paragraph" w:styleId="Footer">
    <w:name w:val="footer"/>
    <w:basedOn w:val="Normal"/>
    <w:link w:val="FooterChar"/>
    <w:uiPriority w:val="99"/>
    <w:unhideWhenUsed/>
    <w:rsid w:val="007E2038"/>
    <w:pPr>
      <w:tabs>
        <w:tab w:val="center" w:pos="4680"/>
        <w:tab w:val="right" w:pos="9360"/>
      </w:tabs>
    </w:pPr>
  </w:style>
  <w:style w:type="character" w:customStyle="1" w:styleId="FooterChar">
    <w:name w:val="Footer Char"/>
    <w:basedOn w:val="DefaultParagraphFont"/>
    <w:link w:val="Footer"/>
    <w:uiPriority w:val="99"/>
    <w:rsid w:val="007E2038"/>
  </w:style>
  <w:style w:type="paragraph" w:styleId="BalloonText">
    <w:name w:val="Balloon Text"/>
    <w:basedOn w:val="Normal"/>
    <w:link w:val="BalloonTextChar"/>
    <w:uiPriority w:val="99"/>
    <w:semiHidden/>
    <w:unhideWhenUsed/>
    <w:rsid w:val="007E20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2038"/>
    <w:rPr>
      <w:rFonts w:ascii="Times New Roman" w:hAnsi="Times New Roman" w:cs="Times New Roman"/>
      <w:sz w:val="18"/>
      <w:szCs w:val="18"/>
    </w:rPr>
  </w:style>
  <w:style w:type="paragraph" w:customStyle="1" w:styleId="Body">
    <w:name w:val="Body"/>
    <w:basedOn w:val="Normal"/>
    <w:uiPriority w:val="99"/>
    <w:rsid w:val="007E2038"/>
    <w:pPr>
      <w:tabs>
        <w:tab w:val="left" w:pos="454"/>
        <w:tab w:val="left" w:pos="820"/>
      </w:tabs>
      <w:suppressAutoHyphens/>
      <w:autoSpaceDE w:val="0"/>
      <w:autoSpaceDN w:val="0"/>
      <w:adjustRightInd w:val="0"/>
      <w:spacing w:before="113" w:line="240" w:lineRule="atLeast"/>
      <w:jc w:val="both"/>
      <w:textAlignment w:val="center"/>
    </w:pPr>
    <w:rPr>
      <w:rFonts w:ascii="AvenirNext LT Pro Regular" w:hAnsi="AvenirNext LT Pro Regular" w:cs="AvenirNext LT Pro Regular"/>
      <w:color w:val="00003A"/>
      <w:sz w:val="19"/>
      <w:szCs w:val="19"/>
      <w:lang w:val="en-US"/>
    </w:rPr>
  </w:style>
  <w:style w:type="paragraph" w:customStyle="1" w:styleId="Headings">
    <w:name w:val="Headings"/>
    <w:basedOn w:val="Body"/>
    <w:uiPriority w:val="99"/>
    <w:rsid w:val="007E2038"/>
    <w:pPr>
      <w:spacing w:before="227" w:line="440" w:lineRule="atLeast"/>
      <w:jc w:val="left"/>
    </w:pPr>
    <w:rPr>
      <w:rFonts w:ascii="AvenirNext LT Pro Bold" w:hAnsi="AvenirNext LT Pro Bold" w:cs="AvenirNext LT Pro Bold"/>
      <w:b/>
      <w:bCs/>
      <w:color w:val="009BB0"/>
      <w:sz w:val="40"/>
      <w:szCs w:val="40"/>
    </w:rPr>
  </w:style>
  <w:style w:type="paragraph" w:customStyle="1" w:styleId="BodyBold">
    <w:name w:val="Body Bold"/>
    <w:basedOn w:val="Body"/>
    <w:uiPriority w:val="99"/>
    <w:rsid w:val="007E2038"/>
    <w:rPr>
      <w:rFonts w:ascii="AvenirNext LT Pro Bold" w:hAnsi="AvenirNext LT Pro Bold" w:cs="AvenirNext LT Pro Bold"/>
      <w:b/>
      <w:bCs/>
    </w:rPr>
  </w:style>
  <w:style w:type="table" w:styleId="TableGrid">
    <w:name w:val="Table Grid"/>
    <w:basedOn w:val="TableNormal"/>
    <w:uiPriority w:val="39"/>
    <w:rsid w:val="007E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079"/>
    <w:rPr>
      <w:color w:val="0563C1" w:themeColor="hyperlink"/>
      <w:u w:val="single"/>
    </w:rPr>
  </w:style>
  <w:style w:type="character" w:styleId="UnresolvedMention">
    <w:name w:val="Unresolved Mention"/>
    <w:basedOn w:val="DefaultParagraphFont"/>
    <w:uiPriority w:val="99"/>
    <w:rsid w:val="00BB6079"/>
    <w:rPr>
      <w:color w:val="605E5C"/>
      <w:shd w:val="clear" w:color="auto" w:fill="E1DFDD"/>
    </w:rPr>
  </w:style>
  <w:style w:type="paragraph" w:customStyle="1" w:styleId="Tablebody">
    <w:name w:val="Table body"/>
    <w:basedOn w:val="Body"/>
    <w:uiPriority w:val="99"/>
    <w:rsid w:val="00CB6AF0"/>
    <w:pPr>
      <w:spacing w:line="200" w:lineRule="atLeast"/>
      <w:jc w:val="left"/>
    </w:pPr>
    <w:rPr>
      <w:sz w:val="16"/>
      <w:szCs w:val="16"/>
    </w:rPr>
  </w:style>
  <w:style w:type="character" w:styleId="FollowedHyperlink">
    <w:name w:val="FollowedHyperlink"/>
    <w:basedOn w:val="DefaultParagraphFont"/>
    <w:uiPriority w:val="99"/>
    <w:semiHidden/>
    <w:unhideWhenUsed/>
    <w:rsid w:val="00A35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file:///C:/Users/fairweatda/Desktop/WPC%20downloads/www.jobsqueensland.qld.gov.au/wpc" TargetMode="External"/><Relationship Id="rId1" Type="http://schemas.openxmlformats.org/officeDocument/2006/relationships/hyperlink" Target="file:///C:/Users/fairweatda/Desktop/WPC%20downloads/www.jobsqueensland.qld.gov.au/w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5ee724-6a50-48e1-ace1-0ccdfb4b7dca">
      <Terms xmlns="http://schemas.microsoft.com/office/infopath/2007/PartnerControls"/>
    </lcf76f155ced4ddcb4097134ff3c332f>
    <TaxCatchAll xmlns="0d9a89d8-ee31-42b9-b10e-832996cb72df" xsi:nil="true"/>
    <SharedWithUsers xmlns="0d9a89d8-ee31-42b9-b10e-832996cb72df">
      <UserInfo>
        <DisplayName/>
        <AccountId xsi:nil="true"/>
        <AccountType/>
      </UserInfo>
    </SharedWithUsers>
    <MediaLengthInSeconds xmlns="bf5ee724-6a50-48e1-ace1-0ccdfb4b7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C5B80A4CB5E4AB9B03004AF34FB37" ma:contentTypeVersion="13" ma:contentTypeDescription="Create a new document." ma:contentTypeScope="" ma:versionID="49b233caec8ed5074c4a2c89fb4072a5">
  <xsd:schema xmlns:xsd="http://www.w3.org/2001/XMLSchema" xmlns:xs="http://www.w3.org/2001/XMLSchema" xmlns:p="http://schemas.microsoft.com/office/2006/metadata/properties" xmlns:ns2="bf5ee724-6a50-48e1-ace1-0ccdfb4b7dca" xmlns:ns3="0d9a89d8-ee31-42b9-b10e-832996cb72df" targetNamespace="http://schemas.microsoft.com/office/2006/metadata/properties" ma:root="true" ma:fieldsID="01275edf81c7cc47a5adf1e916dc602b" ns2:_="" ns3:_="">
    <xsd:import namespace="bf5ee724-6a50-48e1-ace1-0ccdfb4b7dca"/>
    <xsd:import namespace="0d9a89d8-ee31-42b9-b10e-832996cb72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ee724-6a50-48e1-ace1-0ccdfb4b7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9a89d8-ee31-42b9-b10e-832996cb72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0d84a7-c975-4d22-9a28-e4ddbaa187eb}" ma:internalName="TaxCatchAll" ma:showField="CatchAllData" ma:web="0d9a89d8-ee31-42b9-b10e-832996cb72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7CA2B-A8D2-472E-948B-74EA8ECFB75E}">
  <ds:schemaRefs>
    <ds:schemaRef ds:uri="http://schemas.microsoft.com/office/2006/metadata/properties"/>
    <ds:schemaRef ds:uri="http://schemas.microsoft.com/office/infopath/2007/PartnerControls"/>
    <ds:schemaRef ds:uri="bf5ee724-6a50-48e1-ace1-0ccdfb4b7dca"/>
    <ds:schemaRef ds:uri="0d9a89d8-ee31-42b9-b10e-832996cb72df"/>
  </ds:schemaRefs>
</ds:datastoreItem>
</file>

<file path=customXml/itemProps2.xml><?xml version="1.0" encoding="utf-8"?>
<ds:datastoreItem xmlns:ds="http://schemas.openxmlformats.org/officeDocument/2006/customXml" ds:itemID="{EB20F450-62D1-4F35-9EB7-33311F71F104}">
  <ds:schemaRefs>
    <ds:schemaRef ds:uri="http://schemas.microsoft.com/sharepoint/v3/contenttype/forms"/>
  </ds:schemaRefs>
</ds:datastoreItem>
</file>

<file path=customXml/itemProps3.xml><?xml version="1.0" encoding="utf-8"?>
<ds:datastoreItem xmlns:ds="http://schemas.openxmlformats.org/officeDocument/2006/customXml" ds:itemID="{1C500B59-70A2-4126-8D8B-4715A2186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ee724-6a50-48e1-ace1-0ccdfb4b7dca"/>
    <ds:schemaRef ds:uri="0d9a89d8-ee31-42b9-b10e-832996cb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Dadd</dc:creator>
  <cp:keywords/>
  <dc:description/>
  <cp:lastModifiedBy>Di Fairweather</cp:lastModifiedBy>
  <cp:revision>5</cp:revision>
  <dcterms:created xsi:type="dcterms:W3CDTF">2022-11-20T22:39:00Z</dcterms:created>
  <dcterms:modified xsi:type="dcterms:W3CDTF">2023-04-26T23:55:00Z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0x010100727C5B80A4CB5E4AB9B03004AF34FB37</vt:lpwstr>
  </property>
  <property fmtid="{D5CDD505-2E9C-101B-9397-08002B2CF9AE}" pid="3" name="Order">
    <vt:r8>8767600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